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5EC731A1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3702F2">
        <w:rPr>
          <w:rStyle w:val="Pogrubienie"/>
          <w:b w:val="0"/>
        </w:rPr>
        <w:t xml:space="preserve">Hrubieszów, dn. </w:t>
      </w:r>
      <w:r w:rsidR="00033621" w:rsidRPr="003702F2">
        <w:rPr>
          <w:rStyle w:val="Pogrubienie"/>
          <w:b w:val="0"/>
        </w:rPr>
        <w:t>2</w:t>
      </w:r>
      <w:r w:rsidR="003702F2" w:rsidRPr="003702F2">
        <w:rPr>
          <w:rStyle w:val="Pogrubienie"/>
          <w:b w:val="0"/>
        </w:rPr>
        <w:t>2</w:t>
      </w:r>
      <w:r w:rsidR="00636CD0" w:rsidRPr="003702F2">
        <w:rPr>
          <w:rStyle w:val="Pogrubienie"/>
          <w:b w:val="0"/>
        </w:rPr>
        <w:t>.05</w:t>
      </w:r>
      <w:r w:rsidR="00690B6B" w:rsidRPr="003702F2">
        <w:rPr>
          <w:rStyle w:val="Pogrubienie"/>
          <w:b w:val="0"/>
        </w:rPr>
        <w:t>.20</w:t>
      </w:r>
      <w:r w:rsidR="00DF21A1" w:rsidRPr="003702F2">
        <w:rPr>
          <w:rStyle w:val="Pogrubienie"/>
          <w:b w:val="0"/>
        </w:rPr>
        <w:t>24</w:t>
      </w:r>
      <w:r w:rsidR="00690B6B" w:rsidRPr="003702F2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77777777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7D8A3BBF" w14:textId="62D4BB14" w:rsidR="007A15CF" w:rsidRDefault="007A15CF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1153C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4CEA5CC1" w14:textId="77777777" w:rsidR="004E006F" w:rsidRDefault="004E006F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Default="00F966D2" w:rsidP="009D1E10">
      <w:pPr>
        <w:jc w:val="both"/>
        <w:rPr>
          <w:sz w:val="20"/>
          <w:szCs w:val="20"/>
        </w:rPr>
      </w:pPr>
    </w:p>
    <w:p w14:paraId="035A15E7" w14:textId="77777777" w:rsidR="004E006F" w:rsidRPr="00375FED" w:rsidRDefault="004E006F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7EC25BE9" w:rsidR="00DF21A1" w:rsidRPr="00D81388" w:rsidRDefault="00DF21A1" w:rsidP="00DF21A1">
      <w:pPr>
        <w:ind w:left="426"/>
        <w:jc w:val="both"/>
      </w:pPr>
      <w:r w:rsidRPr="00D81388">
        <w:t xml:space="preserve">Parafia </w:t>
      </w:r>
      <w:r w:rsidR="001153C8">
        <w:t xml:space="preserve">Rzymsko-Katolicka pw. Św. Apostołów Piotra i Pawła w </w:t>
      </w:r>
      <w:proofErr w:type="spellStart"/>
      <w:r w:rsidR="001153C8">
        <w:t>Moniatyczach</w:t>
      </w:r>
      <w:proofErr w:type="spellEnd"/>
      <w:r w:rsidRPr="00D81388">
        <w:t>,</w:t>
      </w:r>
    </w:p>
    <w:p w14:paraId="56650907" w14:textId="24C280A0" w:rsidR="009D1E10" w:rsidRDefault="001153C8" w:rsidP="00DF21A1">
      <w:pPr>
        <w:ind w:left="426"/>
        <w:jc w:val="both"/>
      </w:pPr>
      <w:bookmarkStart w:id="0" w:name="_Hlk166661434"/>
      <w:r>
        <w:t>Moniatycze 83</w:t>
      </w:r>
      <w:bookmarkEnd w:id="0"/>
      <w:r w:rsidR="00DF21A1" w:rsidRPr="00D81388">
        <w:t>, 22-500 Hrubieszów</w:t>
      </w:r>
    </w:p>
    <w:p w14:paraId="55A41565" w14:textId="0A4FAFE7" w:rsidR="002D0640" w:rsidRPr="00375FED" w:rsidRDefault="002D0640" w:rsidP="00DF21A1">
      <w:pPr>
        <w:ind w:left="426"/>
        <w:jc w:val="both"/>
      </w:pPr>
      <w:r w:rsidRPr="00302B3B">
        <w:t xml:space="preserve">Tel.: </w:t>
      </w:r>
      <w:r w:rsidR="001153C8">
        <w:t>607886141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1F5A743" w14:textId="258D0F7A" w:rsidR="001153C8" w:rsidRDefault="00BB1913" w:rsidP="00BB1913">
      <w:pPr>
        <w:pStyle w:val="Akapitzlist"/>
        <w:numPr>
          <w:ilvl w:val="0"/>
          <w:numId w:val="2"/>
        </w:numPr>
        <w:jc w:val="both"/>
      </w:pPr>
      <w:r w:rsidRPr="00BB1913">
        <w:t xml:space="preserve">Przedmiotem zamówienia jest realizacja inwestycji pn.: </w:t>
      </w:r>
      <w:r w:rsidR="001153C8" w:rsidRPr="001153C8">
        <w:t xml:space="preserve">Remont organów kościelnych w </w:t>
      </w:r>
      <w:proofErr w:type="spellStart"/>
      <w:r w:rsidR="001153C8" w:rsidRPr="001153C8">
        <w:t>Moniatyczach</w:t>
      </w:r>
      <w:proofErr w:type="spellEnd"/>
      <w:r w:rsidR="001153C8">
        <w:t>.</w:t>
      </w:r>
    </w:p>
    <w:p w14:paraId="62B5ABED" w14:textId="5F27C056" w:rsidR="001153C8" w:rsidRDefault="001153C8" w:rsidP="001153C8">
      <w:pPr>
        <w:pStyle w:val="Akapitzlist"/>
        <w:jc w:val="both"/>
      </w:pPr>
      <w:r>
        <w:t xml:space="preserve">Inwestycja polegać będzie na wykonaniu gruntownej renowacji szafy organowej i prospektu oraz renowacji podłogi w kościele w </w:t>
      </w:r>
      <w:proofErr w:type="spellStart"/>
      <w:r>
        <w:t>Moniatyczach</w:t>
      </w:r>
      <w:proofErr w:type="spellEnd"/>
      <w:r>
        <w:t>, wpisanym do rejestru zabytków nieruchomych Województwa Lubelskiego pod nr A/85, należącym do Parafii Rzymsko-Katolickiej pw. Św. Apostołów Piotra i Pawła.</w:t>
      </w:r>
    </w:p>
    <w:p w14:paraId="2FA931CA" w14:textId="77777777" w:rsidR="00033621" w:rsidRDefault="00033621" w:rsidP="00033621">
      <w:pPr>
        <w:jc w:val="both"/>
      </w:pPr>
    </w:p>
    <w:p w14:paraId="56EB993D" w14:textId="77777777" w:rsidR="00033621" w:rsidRDefault="00033621" w:rsidP="00033621">
      <w:pPr>
        <w:pStyle w:val="Akapitzlist"/>
        <w:ind w:left="709"/>
        <w:jc w:val="both"/>
      </w:pPr>
      <w:bookmarkStart w:id="1" w:name="_Hlk167181884"/>
      <w:r>
        <w:t xml:space="preserve">Zakres prac obejmuje następujące czynności, określone w programie prac konserwatorskich, zatwierdzonych przez Wojewódzkiego Konserwatora Zabytków, w obiekcie kościoła parafialnego, </w:t>
      </w:r>
      <w:r w:rsidRPr="00033621">
        <w:t>położonego na działce nr 250 w miejscowości Moniatycze, gmina Hrubieszów</w:t>
      </w:r>
      <w:r>
        <w:t xml:space="preserve">: </w:t>
      </w:r>
    </w:p>
    <w:bookmarkEnd w:id="1"/>
    <w:p w14:paraId="4F2D58A7" w14:textId="52E2EB98" w:rsidR="00033621" w:rsidRDefault="00033621" w:rsidP="00033621">
      <w:pPr>
        <w:pStyle w:val="Akapitzlist"/>
        <w:numPr>
          <w:ilvl w:val="0"/>
          <w:numId w:val="8"/>
        </w:numPr>
        <w:jc w:val="both"/>
      </w:pPr>
      <w:r>
        <w:t>demontaż, przewiezienie do pracowni organmistrzowskiej i gruntowna renowacja wraz z uzupełnieniami strukturalnymi oraz częściową rekonstrukcją dwufałdowego miecha magazynowego organów wraz z podawaczami klinowymi;</w:t>
      </w:r>
    </w:p>
    <w:p w14:paraId="7297E75F" w14:textId="77777777" w:rsidR="00033621" w:rsidRDefault="00033621" w:rsidP="00033621">
      <w:pPr>
        <w:pStyle w:val="Akapitzlist"/>
        <w:numPr>
          <w:ilvl w:val="0"/>
          <w:numId w:val="8"/>
        </w:numPr>
        <w:jc w:val="both"/>
      </w:pPr>
      <w:r>
        <w:t>gruntowna renowacja i częściowa rekonstrukcja mechanizmu kalikowania miecha i konstrukcji nośnej miecha;</w:t>
      </w:r>
    </w:p>
    <w:p w14:paraId="52A3CD0A" w14:textId="77777777" w:rsidR="00033621" w:rsidRDefault="00033621" w:rsidP="00033621">
      <w:pPr>
        <w:pStyle w:val="Akapitzlist"/>
        <w:numPr>
          <w:ilvl w:val="0"/>
          <w:numId w:val="8"/>
        </w:numPr>
        <w:jc w:val="both"/>
      </w:pPr>
      <w:r>
        <w:t>dostawa nowej, profesjonalnej organowej dmuchawy cichobieżnej produkcji na silniku panewkowym o parametrach: zasilanie 400V, ciśnienie 120 mm, wydajność min. 8m3/min. + dostawa przyłącza elastycznego dmuchawy do systemu tzw. „rękawa”;</w:t>
      </w:r>
    </w:p>
    <w:p w14:paraId="1E283001" w14:textId="77777777" w:rsidR="00033621" w:rsidRDefault="00033621" w:rsidP="00033621">
      <w:pPr>
        <w:pStyle w:val="Akapitzlist"/>
        <w:numPr>
          <w:ilvl w:val="0"/>
          <w:numId w:val="8"/>
        </w:numPr>
        <w:jc w:val="both"/>
      </w:pPr>
      <w:r>
        <w:t>renowacja i częściowa rekonstrukcja zaworu regulacyjnego;</w:t>
      </w:r>
    </w:p>
    <w:p w14:paraId="59118E3E" w14:textId="77777777" w:rsidR="00033621" w:rsidRDefault="00033621" w:rsidP="00033621">
      <w:pPr>
        <w:pStyle w:val="Akapitzlist"/>
        <w:numPr>
          <w:ilvl w:val="0"/>
          <w:numId w:val="8"/>
        </w:numPr>
        <w:jc w:val="both"/>
      </w:pPr>
      <w:r>
        <w:t>renowacja i częściowa rekonstrukcja kanałów powietrznych;</w:t>
      </w:r>
    </w:p>
    <w:p w14:paraId="16B4F818" w14:textId="77777777" w:rsidR="00033621" w:rsidRDefault="00033621" w:rsidP="00033621">
      <w:pPr>
        <w:pStyle w:val="Akapitzlist"/>
        <w:numPr>
          <w:ilvl w:val="0"/>
          <w:numId w:val="8"/>
        </w:numPr>
        <w:jc w:val="both"/>
      </w:pPr>
      <w:r>
        <w:t>wykonanie profesjonalnej skrzyni zabezpieczająco-tłumiącej na nową dmuchawę, przygotowaną do ustawienia na chórze obok miecha;</w:t>
      </w:r>
    </w:p>
    <w:p w14:paraId="13F4975A" w14:textId="28A9D74A" w:rsidR="00033621" w:rsidRDefault="00033621" w:rsidP="00033621">
      <w:pPr>
        <w:pStyle w:val="Akapitzlist"/>
        <w:numPr>
          <w:ilvl w:val="0"/>
          <w:numId w:val="8"/>
        </w:numPr>
        <w:jc w:val="both"/>
      </w:pPr>
      <w:r>
        <w:t xml:space="preserve">zespolenie i testy systemu powietrznego w warsztacie. </w:t>
      </w:r>
    </w:p>
    <w:p w14:paraId="295F2253" w14:textId="77777777" w:rsidR="00033621" w:rsidRDefault="00033621" w:rsidP="00033621">
      <w:pPr>
        <w:pStyle w:val="Akapitzlist"/>
        <w:ind w:left="644"/>
        <w:jc w:val="both"/>
      </w:pPr>
      <w:r>
        <w:t xml:space="preserve">Uwaga: w związku z tym, iż system powietrzny znajduje się obok organów, sam instrument na tym etapie prac demontowany nie będzie, ani nie będą prowadzone żadne prace przy szafie organowej i elementach mechanizmów instrumentu, które szafa organowa zawiera we wnętrzu. </w:t>
      </w:r>
    </w:p>
    <w:p w14:paraId="41B4A0B2" w14:textId="77777777" w:rsidR="00033621" w:rsidRDefault="00033621" w:rsidP="00033621">
      <w:pPr>
        <w:pStyle w:val="Akapitzlist"/>
        <w:ind w:left="644"/>
        <w:jc w:val="both"/>
      </w:pPr>
    </w:p>
    <w:p w14:paraId="49859EA3" w14:textId="77777777" w:rsidR="00033621" w:rsidRDefault="00033621" w:rsidP="00033621">
      <w:pPr>
        <w:pStyle w:val="Akapitzlist"/>
        <w:ind w:left="709"/>
        <w:jc w:val="both"/>
      </w:pPr>
      <w:r>
        <w:lastRenderedPageBreak/>
        <w:t>Do wykonania prac renowacyjno-rekonstrukcyjnych zastosowane będą m.in. następujące materiały:</w:t>
      </w:r>
    </w:p>
    <w:p w14:paraId="2623A21E" w14:textId="77777777" w:rsidR="00033621" w:rsidRDefault="00033621" w:rsidP="00033621">
      <w:pPr>
        <w:pStyle w:val="Akapitzlist"/>
        <w:ind w:left="709"/>
        <w:jc w:val="both"/>
      </w:pPr>
      <w:r>
        <w:t>- skóra miechowa kozia i owcza garbowana bezchromowo,</w:t>
      </w:r>
    </w:p>
    <w:p w14:paraId="400F16A4" w14:textId="77777777" w:rsidR="00033621" w:rsidRDefault="00033621" w:rsidP="00033621">
      <w:pPr>
        <w:pStyle w:val="Akapitzlist"/>
        <w:ind w:left="709"/>
        <w:jc w:val="both"/>
      </w:pPr>
      <w:r>
        <w:t>- drewno klasa I naturalnie sezonowane: sosna, świerk, dąb, buk,</w:t>
      </w:r>
    </w:p>
    <w:p w14:paraId="1DE45ED5" w14:textId="77777777" w:rsidR="00033621" w:rsidRDefault="00033621" w:rsidP="00033621">
      <w:pPr>
        <w:pStyle w:val="Akapitzlist"/>
        <w:ind w:left="709"/>
        <w:jc w:val="both"/>
      </w:pPr>
      <w:r>
        <w:t>- ścięgna naturalne na zawiasy miecha,</w:t>
      </w:r>
    </w:p>
    <w:p w14:paraId="5D16CF45" w14:textId="77777777" w:rsidR="00033621" w:rsidRDefault="00033621" w:rsidP="00033621">
      <w:pPr>
        <w:pStyle w:val="Akapitzlist"/>
        <w:ind w:left="709"/>
        <w:jc w:val="both"/>
      </w:pPr>
      <w:r>
        <w:t>- drut mosiężny,</w:t>
      </w:r>
    </w:p>
    <w:p w14:paraId="4F1A6541" w14:textId="77777777" w:rsidR="00033621" w:rsidRDefault="00033621" w:rsidP="00033621">
      <w:pPr>
        <w:pStyle w:val="Akapitzlist"/>
        <w:ind w:left="709"/>
        <w:jc w:val="both"/>
      </w:pPr>
      <w:r>
        <w:t>- klej kostny i skórny, tzw. na ciepło,</w:t>
      </w:r>
    </w:p>
    <w:p w14:paraId="42AB4AA0" w14:textId="77777777" w:rsidR="00033621" w:rsidRDefault="00033621" w:rsidP="00033621">
      <w:pPr>
        <w:pStyle w:val="Akapitzlist"/>
        <w:ind w:left="709"/>
        <w:jc w:val="both"/>
      </w:pPr>
      <w:r>
        <w:t>- filc naturalny,</w:t>
      </w:r>
    </w:p>
    <w:p w14:paraId="405AB810" w14:textId="77777777" w:rsidR="00033621" w:rsidRDefault="00033621" w:rsidP="00033621">
      <w:pPr>
        <w:pStyle w:val="Akapitzlist"/>
        <w:ind w:left="709"/>
        <w:jc w:val="both"/>
      </w:pPr>
      <w:r>
        <w:t>- środki chemiczne do impregnacji drewna przeciw szkodnikom drewna,</w:t>
      </w:r>
    </w:p>
    <w:p w14:paraId="735412C7" w14:textId="77777777" w:rsidR="00033621" w:rsidRDefault="00033621" w:rsidP="00033621">
      <w:pPr>
        <w:pStyle w:val="Akapitzlist"/>
        <w:ind w:left="709"/>
        <w:jc w:val="both"/>
      </w:pPr>
      <w:r>
        <w:t>- środki chemiczne (detergenty) do mycia,</w:t>
      </w:r>
    </w:p>
    <w:p w14:paraId="7B615BBE" w14:textId="77777777" w:rsidR="00033621" w:rsidRDefault="00033621" w:rsidP="00033621">
      <w:pPr>
        <w:pStyle w:val="Akapitzlist"/>
        <w:ind w:left="709"/>
        <w:jc w:val="both"/>
      </w:pPr>
      <w:r>
        <w:t>- szelak,</w:t>
      </w:r>
    </w:p>
    <w:p w14:paraId="6109872D" w14:textId="77777777" w:rsidR="00033621" w:rsidRDefault="00033621" w:rsidP="00033621">
      <w:pPr>
        <w:pStyle w:val="Akapitzlist"/>
        <w:ind w:left="709"/>
        <w:jc w:val="both"/>
      </w:pPr>
      <w:r>
        <w:t>- olej lniany do impregnowania drewna,</w:t>
      </w:r>
    </w:p>
    <w:p w14:paraId="4593ACA1" w14:textId="77777777" w:rsidR="00033621" w:rsidRDefault="00033621" w:rsidP="00033621">
      <w:pPr>
        <w:pStyle w:val="Akapitzlist"/>
        <w:ind w:left="709"/>
        <w:jc w:val="both"/>
      </w:pPr>
      <w:r>
        <w:t>- wkręty do drewna na wkrętak płaski (DIN 96 i 97),</w:t>
      </w:r>
    </w:p>
    <w:p w14:paraId="397CABE5" w14:textId="4D5269D0" w:rsidR="00033621" w:rsidRPr="00D81388" w:rsidRDefault="00033621" w:rsidP="00033621">
      <w:pPr>
        <w:pStyle w:val="Akapitzlist"/>
        <w:ind w:left="709"/>
        <w:jc w:val="both"/>
      </w:pPr>
      <w:r>
        <w:t>- bejca.</w:t>
      </w:r>
    </w:p>
    <w:p w14:paraId="05705412" w14:textId="77777777" w:rsidR="001153C8" w:rsidRDefault="001153C8" w:rsidP="006F3A3A">
      <w:pPr>
        <w:jc w:val="both"/>
      </w:pPr>
    </w:p>
    <w:p w14:paraId="58A294B9" w14:textId="4A9D0908" w:rsidR="00F16A3F" w:rsidRPr="00033621" w:rsidRDefault="00F16A3F" w:rsidP="006F3A3A">
      <w:pPr>
        <w:jc w:val="both"/>
      </w:pPr>
      <w:r w:rsidRPr="00033621">
        <w:t xml:space="preserve">Kod CPV: </w:t>
      </w:r>
    </w:p>
    <w:p w14:paraId="4C11E6F0" w14:textId="75801E88" w:rsidR="00253179" w:rsidRPr="00033621" w:rsidRDefault="00253179" w:rsidP="00D5571D">
      <w:pPr>
        <w:outlineLvl w:val="0"/>
      </w:pPr>
      <w:r w:rsidRPr="00033621">
        <w:t>45453100-8 – Roboty renowacyjne</w:t>
      </w:r>
    </w:p>
    <w:p w14:paraId="36450DB6" w14:textId="2B152F31" w:rsidR="0024187B" w:rsidRPr="00033621" w:rsidRDefault="0024187B" w:rsidP="00D5571D">
      <w:pPr>
        <w:outlineLvl w:val="0"/>
      </w:pPr>
      <w:r w:rsidRPr="00033621">
        <w:t>37311300-4 – Organy muzyczne</w:t>
      </w:r>
    </w:p>
    <w:p w14:paraId="44B4FE21" w14:textId="68133FF2" w:rsidR="00400356" w:rsidRPr="00033621" w:rsidRDefault="00400356" w:rsidP="00D5571D">
      <w:pPr>
        <w:outlineLvl w:val="0"/>
      </w:pPr>
      <w:r w:rsidRPr="00033621">
        <w:t>92521220-7 – Usługi ochrony eksponatów</w:t>
      </w:r>
    </w:p>
    <w:p w14:paraId="017FC02A" w14:textId="1005B380" w:rsidR="00EA6D9D" w:rsidRPr="00253179" w:rsidRDefault="00EA6D9D" w:rsidP="00D5571D">
      <w:pPr>
        <w:outlineLvl w:val="0"/>
        <w:rPr>
          <w:rFonts w:ascii="Voces" w:hAnsi="Voces" w:cs="Helvetica"/>
          <w:kern w:val="36"/>
        </w:rPr>
      </w:pPr>
      <w:r w:rsidRPr="00033621">
        <w:rPr>
          <w:rFonts w:ascii="Voces" w:hAnsi="Voces" w:cs="Helvetica"/>
          <w:kern w:val="36"/>
        </w:rPr>
        <w:t>45421000-4 – Roboty w zakresie stolarki budowlanej</w:t>
      </w:r>
    </w:p>
    <w:p w14:paraId="234EC747" w14:textId="77777777" w:rsidR="007E0691" w:rsidRDefault="007E0691" w:rsidP="007E0691">
      <w:pPr>
        <w:jc w:val="both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Pr="00375FED" w:rsidRDefault="009D1E10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6D5C39F8" w14:textId="2A580562" w:rsidR="009D1E10" w:rsidRPr="00375FED" w:rsidRDefault="009D1E10" w:rsidP="006C4327">
      <w:pPr>
        <w:ind w:left="284" w:hanging="284"/>
        <w:jc w:val="both"/>
      </w:pPr>
      <w:r w:rsidRPr="00F636E4">
        <w:t xml:space="preserve">Termin wykonania przedmiotu zamówienia: </w:t>
      </w:r>
      <w:r w:rsidRPr="00302B3B">
        <w:t xml:space="preserve">do dnia </w:t>
      </w:r>
      <w:r w:rsidR="00033621" w:rsidRPr="003702F2">
        <w:t>15 grudnia</w:t>
      </w:r>
      <w:r w:rsidR="00647077" w:rsidRPr="003702F2">
        <w:t xml:space="preserve"> 2025 </w:t>
      </w:r>
      <w:r w:rsidR="00DF21A1" w:rsidRPr="003702F2">
        <w:t>r.</w:t>
      </w:r>
    </w:p>
    <w:p w14:paraId="0628D2B6" w14:textId="77777777" w:rsidR="009D1E10" w:rsidRPr="00375FED" w:rsidRDefault="009D1E10" w:rsidP="009D1E10">
      <w:pPr>
        <w:jc w:val="both"/>
      </w:pPr>
    </w:p>
    <w:p w14:paraId="597CF93A" w14:textId="62C4CD01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7A92BBCD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2D0640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6A1D97E8" w:rsidR="00A06C1E" w:rsidRPr="00375FED" w:rsidRDefault="00A06C1E" w:rsidP="006C4327">
      <w:pPr>
        <w:ind w:left="426" w:hanging="426"/>
        <w:jc w:val="both"/>
      </w:pPr>
      <w:r>
        <w:t xml:space="preserve">3. </w:t>
      </w:r>
      <w:r w:rsidR="005E4D32">
        <w:t>Cena złożonej oferty</w:t>
      </w:r>
      <w:r>
        <w:t xml:space="preserve"> powinna zawierać wszystkie koszty związane z wykonaniem zamówienia, w tym podatki i ewentualne opłaty.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375FED">
        <w:rPr>
          <w:b/>
        </w:rPr>
        <w:t xml:space="preserve">V. </w:t>
      </w:r>
      <w:r w:rsidR="0024064F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165821">
        <w:rPr>
          <w:bCs/>
        </w:rPr>
        <w:t xml:space="preserve">1. </w:t>
      </w:r>
      <w:r w:rsidR="00F03436" w:rsidRPr="00165821">
        <w:rPr>
          <w:bCs/>
        </w:rPr>
        <w:t>Zamawiający nie dopuszcza udziału podwykonawców w wykonaniu zamówienia.</w:t>
      </w:r>
    </w:p>
    <w:p w14:paraId="4EF7344E" w14:textId="11612B38" w:rsidR="0024064F" w:rsidRPr="00F32A80" w:rsidRDefault="00F03436" w:rsidP="006C4327">
      <w:pPr>
        <w:ind w:left="426" w:hanging="426"/>
        <w:jc w:val="both"/>
        <w:rPr>
          <w:bCs/>
        </w:rPr>
      </w:pPr>
      <w:r w:rsidRPr="00F32A80">
        <w:rPr>
          <w:bCs/>
        </w:rPr>
        <w:t xml:space="preserve">2. </w:t>
      </w:r>
      <w:r w:rsidR="0024064F" w:rsidRPr="00F32A80">
        <w:rPr>
          <w:bCs/>
        </w:rPr>
        <w:t>Do udziału w postępowaniu uprawnieni są wykonawcy którzy:</w:t>
      </w:r>
    </w:p>
    <w:p w14:paraId="231154B5" w14:textId="77777777" w:rsidR="00165821" w:rsidRDefault="00393F5E" w:rsidP="006C4327">
      <w:pPr>
        <w:ind w:left="426" w:hanging="426"/>
        <w:jc w:val="both"/>
        <w:rPr>
          <w:bCs/>
        </w:rPr>
      </w:pPr>
      <w:r w:rsidRPr="00F32A80">
        <w:rPr>
          <w:bCs/>
        </w:rPr>
        <w:t>a)</w:t>
      </w:r>
      <w:r w:rsidR="0024064F" w:rsidRPr="00F32A80">
        <w:rPr>
          <w:bCs/>
        </w:rPr>
        <w:t xml:space="preserve"> posiadają uprawnienia do wykonywania określonej działalności lub czynności, </w:t>
      </w:r>
      <w:r w:rsidR="00165821">
        <w:rPr>
          <w:bCs/>
        </w:rPr>
        <w:t>tj. :</w:t>
      </w:r>
    </w:p>
    <w:p w14:paraId="2DEAAB67" w14:textId="77777777" w:rsidR="00165821" w:rsidRDefault="00165821" w:rsidP="006C4327">
      <w:pPr>
        <w:ind w:left="426" w:hanging="426"/>
        <w:jc w:val="both"/>
        <w:rPr>
          <w:bCs/>
        </w:rPr>
      </w:pPr>
    </w:p>
    <w:p w14:paraId="45F3B23F" w14:textId="2A96DFBE" w:rsidR="0024064F" w:rsidRDefault="00165821" w:rsidP="00165821">
      <w:pPr>
        <w:ind w:left="426"/>
        <w:jc w:val="both"/>
        <w:rPr>
          <w:bCs/>
        </w:rPr>
      </w:pPr>
      <w:r>
        <w:rPr>
          <w:bCs/>
        </w:rPr>
        <w:t xml:space="preserve">- posiadają </w:t>
      </w:r>
      <w:r w:rsidR="001B03A4">
        <w:rPr>
          <w:bCs/>
        </w:rPr>
        <w:t>uprawnienia</w:t>
      </w:r>
      <w:r>
        <w:rPr>
          <w:bCs/>
        </w:rPr>
        <w:t xml:space="preserve"> do prac przy zabytkowych instrumentach w formie państwowego dyplomu mistrzowskiego w zawodzie Organomistrz od co najmniej 8 lat przed upływem terminu składania ofert.</w:t>
      </w:r>
    </w:p>
    <w:p w14:paraId="6263A457" w14:textId="01E3461B" w:rsidR="00165821" w:rsidRDefault="00165821" w:rsidP="00165821">
      <w:pPr>
        <w:ind w:left="426"/>
        <w:jc w:val="both"/>
        <w:rPr>
          <w:bCs/>
        </w:rPr>
      </w:pPr>
      <w:r w:rsidRPr="00165821">
        <w:rPr>
          <w:bCs/>
        </w:rPr>
        <w:t>W celu potwierdzenia oferent dostarczy</w:t>
      </w:r>
      <w:r>
        <w:rPr>
          <w:bCs/>
        </w:rPr>
        <w:t xml:space="preserve"> kopię dyplomu.</w:t>
      </w:r>
    </w:p>
    <w:p w14:paraId="0995BEF2" w14:textId="77777777" w:rsidR="00165821" w:rsidRPr="00F32A80" w:rsidRDefault="00165821" w:rsidP="00165821">
      <w:pPr>
        <w:ind w:left="426"/>
        <w:jc w:val="both"/>
        <w:rPr>
          <w:bCs/>
        </w:rPr>
      </w:pPr>
    </w:p>
    <w:p w14:paraId="1B866153" w14:textId="1966D3EA" w:rsidR="00AE784C" w:rsidRDefault="00393F5E" w:rsidP="00AE784C">
      <w:pPr>
        <w:ind w:left="426" w:hanging="426"/>
        <w:jc w:val="both"/>
        <w:rPr>
          <w:bCs/>
        </w:rPr>
      </w:pPr>
      <w:r w:rsidRPr="00F32A80">
        <w:rPr>
          <w:bCs/>
        </w:rPr>
        <w:t>b) posiadają wiedzę i doświadczenie oraz dysponują odpowiednim potencjałem technicznym oraz osobami zdolnymi do wykonywania zamówienia</w:t>
      </w:r>
      <w:r w:rsidR="00AE784C">
        <w:rPr>
          <w:bCs/>
        </w:rPr>
        <w:t>, tj.:</w:t>
      </w:r>
    </w:p>
    <w:p w14:paraId="3D2FF256" w14:textId="77777777" w:rsidR="00AE784C" w:rsidRDefault="00AE784C" w:rsidP="00AE784C">
      <w:pPr>
        <w:ind w:left="426" w:hanging="426"/>
        <w:jc w:val="both"/>
        <w:rPr>
          <w:bCs/>
        </w:rPr>
      </w:pPr>
    </w:p>
    <w:p w14:paraId="0EE48890" w14:textId="6A364A7F" w:rsidR="00165821" w:rsidRDefault="00AE784C" w:rsidP="00AE784C">
      <w:pPr>
        <w:ind w:left="426"/>
        <w:jc w:val="both"/>
        <w:rPr>
          <w:bCs/>
        </w:rPr>
      </w:pPr>
      <w:r>
        <w:rPr>
          <w:bCs/>
        </w:rPr>
        <w:lastRenderedPageBreak/>
        <w:t xml:space="preserve">- w ciągu ostatnich 3 lat </w:t>
      </w:r>
      <w:r w:rsidR="00165821">
        <w:rPr>
          <w:bCs/>
        </w:rPr>
        <w:t xml:space="preserve">ukończyli </w:t>
      </w:r>
      <w:r>
        <w:rPr>
          <w:bCs/>
        </w:rPr>
        <w:t xml:space="preserve">co najmniej </w:t>
      </w:r>
      <w:r w:rsidR="00165821">
        <w:rPr>
          <w:bCs/>
        </w:rPr>
        <w:t xml:space="preserve">dwie prace polegające na prawidłowym przeprowadzeniu generalnego remontu i renowacji co najmniej dwóch instrumentów pochodzących z okresu 1850 r. – 1920 r. wpisanych do rejestru lub ewidencji zabytków, </w:t>
      </w:r>
      <w:r w:rsidR="003C4739">
        <w:rPr>
          <w:bCs/>
        </w:rPr>
        <w:t>wyposażonych</w:t>
      </w:r>
      <w:r w:rsidR="00165821">
        <w:rPr>
          <w:bCs/>
        </w:rPr>
        <w:t xml:space="preserve"> w miech lub zespół miechów magazynowych (fałdowych) z </w:t>
      </w:r>
      <w:r w:rsidR="003C4739">
        <w:rPr>
          <w:bCs/>
        </w:rPr>
        <w:t xml:space="preserve">mechanizmami do kalikowania i systemem kanałowo-regulacyjnym, które to miechy zostały odrestaurowane podczas prac przy instrumencie, a prace zostały potwierdzone </w:t>
      </w:r>
      <w:r w:rsidR="00150630">
        <w:rPr>
          <w:bCs/>
        </w:rPr>
        <w:t>przez Urząd Ochrony Zabytków.</w:t>
      </w:r>
    </w:p>
    <w:p w14:paraId="65E70082" w14:textId="6C46A350" w:rsidR="00150630" w:rsidRDefault="00150630" w:rsidP="00AE784C">
      <w:pPr>
        <w:ind w:left="426"/>
        <w:jc w:val="both"/>
        <w:rPr>
          <w:bCs/>
        </w:rPr>
      </w:pPr>
      <w:r w:rsidRPr="00150630">
        <w:rPr>
          <w:bCs/>
        </w:rPr>
        <w:t xml:space="preserve">W celu potwierdzenia oferent dostarczy </w:t>
      </w:r>
      <w:r>
        <w:rPr>
          <w:bCs/>
        </w:rPr>
        <w:t xml:space="preserve">dokumenty potwierdzające dokonanie </w:t>
      </w:r>
      <w:r w:rsidRPr="00150630">
        <w:rPr>
          <w:bCs/>
        </w:rPr>
        <w:t xml:space="preserve">odbioru konserwatorskiego lub innego dokumentu potwierdzającego wykonanie takich prac, wydanego przez przedstawicieli </w:t>
      </w:r>
      <w:proofErr w:type="spellStart"/>
      <w:r w:rsidRPr="00150630">
        <w:rPr>
          <w:bCs/>
        </w:rPr>
        <w:t>WUOiKZ</w:t>
      </w:r>
      <w:proofErr w:type="spellEnd"/>
      <w:r>
        <w:rPr>
          <w:bCs/>
        </w:rPr>
        <w:t>.</w:t>
      </w:r>
    </w:p>
    <w:p w14:paraId="5F6BA2F4" w14:textId="77777777" w:rsidR="00AE784C" w:rsidRPr="00B2584C" w:rsidRDefault="00AE784C" w:rsidP="0086365D">
      <w:pPr>
        <w:jc w:val="both"/>
        <w:rPr>
          <w:bCs/>
        </w:rPr>
      </w:pPr>
    </w:p>
    <w:p w14:paraId="52AB818E" w14:textId="180EAFFD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F32A80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0FEEDDD1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0D1A41EC" w14:textId="22FAB8C7" w:rsidR="009525A6" w:rsidRDefault="00F51FA7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8D29CC" w:rsidRPr="008D29CC">
        <w:t xml:space="preserve">Parafia Rzymsko-Katolicka pw. Św. Apostołów Piotra i Pawła w </w:t>
      </w:r>
      <w:proofErr w:type="spellStart"/>
      <w:r w:rsidR="008D29CC" w:rsidRPr="008D29CC">
        <w:t>Moniatyczach</w:t>
      </w:r>
      <w:proofErr w:type="spellEnd"/>
      <w:r w:rsidR="00F522B1">
        <w:t xml:space="preserve">, </w:t>
      </w:r>
      <w:r w:rsidR="008D29CC" w:rsidRPr="008D29CC">
        <w:t>Moniatycze 83</w:t>
      </w:r>
      <w:r w:rsidR="00F522B1">
        <w:t>, 22-500 Hrubieszów</w:t>
      </w:r>
      <w:r w:rsidR="009525A6">
        <w:t>.</w:t>
      </w:r>
    </w:p>
    <w:p w14:paraId="1AD06721" w14:textId="74544025" w:rsidR="009525A6" w:rsidRDefault="00C251AE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3702F2">
        <w:t xml:space="preserve">do </w:t>
      </w:r>
      <w:r w:rsidR="00301525" w:rsidRPr="003702F2">
        <w:t>24</w:t>
      </w:r>
      <w:r w:rsidR="009D1E10" w:rsidRPr="003702F2">
        <w:t xml:space="preserve"> </w:t>
      </w:r>
      <w:r w:rsidR="00F522B1" w:rsidRPr="003702F2">
        <w:t xml:space="preserve">czerwca </w:t>
      </w:r>
      <w:r w:rsidR="009D1E10" w:rsidRPr="003702F2">
        <w:t>2</w:t>
      </w:r>
      <w:r w:rsidR="00C57EBB" w:rsidRPr="003702F2">
        <w:t>0</w:t>
      </w:r>
      <w:r w:rsidR="00F522B1" w:rsidRPr="003702F2">
        <w:t>24</w:t>
      </w:r>
      <w:r w:rsidR="00C57EBB" w:rsidRPr="003702F2">
        <w:t xml:space="preserve"> r.</w:t>
      </w:r>
      <w:r w:rsidR="00C57EBB" w:rsidRPr="00302B3B">
        <w:t xml:space="preserve"> do godz. 1</w:t>
      </w:r>
      <w:r w:rsidR="00F522B1" w:rsidRPr="00302B3B">
        <w:t>4</w:t>
      </w:r>
      <w:r w:rsidR="009D1E10" w:rsidRPr="00302B3B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03011797" w14:textId="3F2F760B" w:rsidR="009D1E10" w:rsidRDefault="009D1E10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9525A6">
        <w:t>zapytania ofertowego, podpisana przez osobę upoważnioną do reprezentacji Oferenta</w:t>
      </w:r>
      <w:r w:rsidR="00FE4808">
        <w:t>.</w:t>
      </w:r>
    </w:p>
    <w:p w14:paraId="4C8F7832" w14:textId="7DFDD8C0" w:rsidR="00AE784C" w:rsidRPr="00FE4808" w:rsidRDefault="00AE784C" w:rsidP="009525A6">
      <w:pPr>
        <w:pStyle w:val="Akapitzlist"/>
        <w:numPr>
          <w:ilvl w:val="0"/>
          <w:numId w:val="5"/>
        </w:numPr>
        <w:ind w:left="426" w:hanging="426"/>
        <w:jc w:val="both"/>
      </w:pPr>
      <w:r>
        <w:t>Załączniki</w:t>
      </w:r>
      <w:r w:rsidR="00C52749">
        <w:t>,</w:t>
      </w:r>
      <w:r>
        <w:t xml:space="preserve"> składane wraz z ofertą (np. referencje) w postaci kopii, należy po</w:t>
      </w:r>
      <w:r w:rsidR="00C52749">
        <w:t>świadczyć za zgodność z oryginałem przez oferenta.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96427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5AE56C59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</w:t>
      </w:r>
      <w:r w:rsidR="0092250A" w:rsidRPr="0092250A">
        <w:t>Parafi</w:t>
      </w:r>
      <w:r w:rsidR="0092250A">
        <w:t>i</w:t>
      </w:r>
      <w:r w:rsidR="0092250A" w:rsidRPr="0092250A">
        <w:t xml:space="preserve"> Rzymsko-Katolick</w:t>
      </w:r>
      <w:r w:rsidR="0092250A">
        <w:t>iej</w:t>
      </w:r>
      <w:r w:rsidR="0092250A" w:rsidRPr="0092250A">
        <w:t xml:space="preserve"> pw. Św. Apostołów Piotra i Pawła w </w:t>
      </w:r>
      <w:proofErr w:type="spellStart"/>
      <w:r w:rsidR="0092250A" w:rsidRPr="0092250A">
        <w:t>Moniatyczach</w:t>
      </w:r>
      <w:proofErr w:type="spellEnd"/>
      <w:r w:rsidR="0092250A" w:rsidRPr="0092250A">
        <w:t xml:space="preserve"> </w:t>
      </w:r>
      <w:r>
        <w:t>do zawarcia umowy.</w:t>
      </w:r>
    </w:p>
    <w:p w14:paraId="0CA7EBA0" w14:textId="4416A550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>Zamawiający zastrzega sobie prawo do wystąpienia z zapytaniem dotyczącym dodatkowych informacji, dokumentów lub wyjaśnień.</w:t>
      </w:r>
    </w:p>
    <w:p w14:paraId="41AEDEEC" w14:textId="77777777" w:rsidR="00FD10A6" w:rsidRDefault="00FD10A6" w:rsidP="009D1E10">
      <w:pPr>
        <w:jc w:val="both"/>
        <w:rPr>
          <w:b/>
        </w:rPr>
      </w:pPr>
    </w:p>
    <w:p w14:paraId="21070602" w14:textId="0E712A53" w:rsidR="009D1E10" w:rsidRPr="00375FED" w:rsidRDefault="00D637AA" w:rsidP="009D1E10">
      <w:pPr>
        <w:jc w:val="both"/>
        <w:rPr>
          <w:b/>
        </w:rPr>
      </w:pPr>
      <w:r>
        <w:rPr>
          <w:b/>
        </w:rPr>
        <w:t>X</w:t>
      </w:r>
      <w:r w:rsidR="009D1E10" w:rsidRPr="00375FED">
        <w:rPr>
          <w:b/>
        </w:rPr>
        <w:t>. ZAŁĄCZNIKI</w:t>
      </w:r>
    </w:p>
    <w:p w14:paraId="257E4D00" w14:textId="65F7AC89" w:rsidR="009D1E10" w:rsidRPr="00C52749" w:rsidRDefault="009D1E10" w:rsidP="006C4327">
      <w:pPr>
        <w:ind w:left="426" w:hanging="426"/>
        <w:jc w:val="both"/>
      </w:pPr>
      <w:r w:rsidRPr="00375FED">
        <w:tab/>
      </w:r>
      <w:r w:rsidR="00253179" w:rsidRPr="00C52749">
        <w:t xml:space="preserve">1. </w:t>
      </w:r>
      <w:r w:rsidRPr="00C52749">
        <w:t>Wzór formularza ofertowego.</w:t>
      </w:r>
    </w:p>
    <w:p w14:paraId="0123ED46" w14:textId="31BD8C11" w:rsidR="00253179" w:rsidRPr="00C52749" w:rsidRDefault="00253179" w:rsidP="006C4327">
      <w:pPr>
        <w:ind w:left="426" w:hanging="426"/>
        <w:jc w:val="both"/>
      </w:pPr>
      <w:r w:rsidRPr="00C52749">
        <w:tab/>
        <w:t>2. Projekt umowy.</w:t>
      </w:r>
    </w:p>
    <w:p w14:paraId="676238F2" w14:textId="77777777" w:rsidR="001B1B79" w:rsidRDefault="001B1B79" w:rsidP="006C4327">
      <w:pPr>
        <w:ind w:left="426" w:hanging="426"/>
        <w:jc w:val="both"/>
      </w:pPr>
    </w:p>
    <w:p w14:paraId="2AA33E3F" w14:textId="77777777" w:rsidR="00253179" w:rsidRDefault="00253179" w:rsidP="00301525">
      <w:pPr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397CC3A3" w:rsidR="00AD27B1" w:rsidRPr="00DA5DE2" w:rsidRDefault="00734392" w:rsidP="00AD27B1">
      <w:pPr>
        <w:pStyle w:val="NormalnyWeb"/>
        <w:spacing w:line="270" w:lineRule="atLeast"/>
        <w:ind w:left="4956" w:firstLine="708"/>
        <w:jc w:val="both"/>
      </w:pPr>
      <w:r>
        <w:t xml:space="preserve"> </w:t>
      </w:r>
      <w:r w:rsidR="00EA6CDD">
        <w:t xml:space="preserve">Ks. </w:t>
      </w:r>
      <w:r>
        <w:t xml:space="preserve">Jan </w:t>
      </w:r>
      <w:proofErr w:type="spellStart"/>
      <w:r>
        <w:t>Semeniuk</w:t>
      </w:r>
      <w:proofErr w:type="spellEnd"/>
    </w:p>
    <w:sectPr w:rsidR="00AD27B1" w:rsidRPr="00DA5D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oce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BF4"/>
    <w:multiLevelType w:val="hybridMultilevel"/>
    <w:tmpl w:val="B3BA9476"/>
    <w:lvl w:ilvl="0" w:tplc="EC3A22CC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  <w:num w:numId="8" w16cid:durableId="54280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11C01"/>
    <w:rsid w:val="00033621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C4D96"/>
    <w:rsid w:val="000D2B7F"/>
    <w:rsid w:val="000E7414"/>
    <w:rsid w:val="001153C8"/>
    <w:rsid w:val="0012641A"/>
    <w:rsid w:val="00141BF0"/>
    <w:rsid w:val="00145521"/>
    <w:rsid w:val="00150015"/>
    <w:rsid w:val="00150630"/>
    <w:rsid w:val="00151D71"/>
    <w:rsid w:val="00165821"/>
    <w:rsid w:val="0016678A"/>
    <w:rsid w:val="0017020E"/>
    <w:rsid w:val="00175DA3"/>
    <w:rsid w:val="001803E9"/>
    <w:rsid w:val="001967AC"/>
    <w:rsid w:val="001A6FEF"/>
    <w:rsid w:val="001A76B3"/>
    <w:rsid w:val="001B03A4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4187B"/>
    <w:rsid w:val="00253179"/>
    <w:rsid w:val="00274F4A"/>
    <w:rsid w:val="002855DC"/>
    <w:rsid w:val="002954E7"/>
    <w:rsid w:val="002D0640"/>
    <w:rsid w:val="002F2FE5"/>
    <w:rsid w:val="00301525"/>
    <w:rsid w:val="00302B3B"/>
    <w:rsid w:val="0031708F"/>
    <w:rsid w:val="00332F34"/>
    <w:rsid w:val="003447F8"/>
    <w:rsid w:val="00356D29"/>
    <w:rsid w:val="003702F2"/>
    <w:rsid w:val="00393F5E"/>
    <w:rsid w:val="003B402E"/>
    <w:rsid w:val="003B6EBA"/>
    <w:rsid w:val="003C4739"/>
    <w:rsid w:val="003D637A"/>
    <w:rsid w:val="003D656E"/>
    <w:rsid w:val="003D7795"/>
    <w:rsid w:val="003E1A89"/>
    <w:rsid w:val="003E7672"/>
    <w:rsid w:val="00400356"/>
    <w:rsid w:val="004049DF"/>
    <w:rsid w:val="004203F0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35855"/>
    <w:rsid w:val="005409D8"/>
    <w:rsid w:val="0056265D"/>
    <w:rsid w:val="005731CC"/>
    <w:rsid w:val="005A2526"/>
    <w:rsid w:val="005A712B"/>
    <w:rsid w:val="005B2104"/>
    <w:rsid w:val="005B38C6"/>
    <w:rsid w:val="005B6156"/>
    <w:rsid w:val="005C2420"/>
    <w:rsid w:val="005C332F"/>
    <w:rsid w:val="005C38C1"/>
    <w:rsid w:val="005E14D6"/>
    <w:rsid w:val="005E4D32"/>
    <w:rsid w:val="005F2B57"/>
    <w:rsid w:val="00601AA6"/>
    <w:rsid w:val="00606035"/>
    <w:rsid w:val="00622C1C"/>
    <w:rsid w:val="00636C3E"/>
    <w:rsid w:val="00636CD0"/>
    <w:rsid w:val="00647077"/>
    <w:rsid w:val="00655139"/>
    <w:rsid w:val="00655415"/>
    <w:rsid w:val="00665B3F"/>
    <w:rsid w:val="00667D7F"/>
    <w:rsid w:val="006753F4"/>
    <w:rsid w:val="00682D46"/>
    <w:rsid w:val="00690B6B"/>
    <w:rsid w:val="0069212E"/>
    <w:rsid w:val="006C27E6"/>
    <w:rsid w:val="006C4327"/>
    <w:rsid w:val="006D0658"/>
    <w:rsid w:val="006D55FC"/>
    <w:rsid w:val="006E13FD"/>
    <w:rsid w:val="006F3A3A"/>
    <w:rsid w:val="006F7766"/>
    <w:rsid w:val="00716065"/>
    <w:rsid w:val="00734392"/>
    <w:rsid w:val="0074410E"/>
    <w:rsid w:val="00750E9E"/>
    <w:rsid w:val="007575C9"/>
    <w:rsid w:val="00777F13"/>
    <w:rsid w:val="00784D59"/>
    <w:rsid w:val="00786D02"/>
    <w:rsid w:val="007A15CF"/>
    <w:rsid w:val="007C10CA"/>
    <w:rsid w:val="007D3182"/>
    <w:rsid w:val="007E0691"/>
    <w:rsid w:val="007E6A58"/>
    <w:rsid w:val="007F0AA7"/>
    <w:rsid w:val="008074DA"/>
    <w:rsid w:val="00812527"/>
    <w:rsid w:val="008345E6"/>
    <w:rsid w:val="0083761D"/>
    <w:rsid w:val="00843611"/>
    <w:rsid w:val="00843EB5"/>
    <w:rsid w:val="0085524F"/>
    <w:rsid w:val="0086365D"/>
    <w:rsid w:val="008825B4"/>
    <w:rsid w:val="00890ABA"/>
    <w:rsid w:val="008A4CFD"/>
    <w:rsid w:val="008B33AD"/>
    <w:rsid w:val="008B5F6F"/>
    <w:rsid w:val="008D29CC"/>
    <w:rsid w:val="008E468D"/>
    <w:rsid w:val="00905058"/>
    <w:rsid w:val="0092250A"/>
    <w:rsid w:val="009525A6"/>
    <w:rsid w:val="00953323"/>
    <w:rsid w:val="009632E8"/>
    <w:rsid w:val="00964A81"/>
    <w:rsid w:val="009671D4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11502"/>
    <w:rsid w:val="00A37C58"/>
    <w:rsid w:val="00A42C1E"/>
    <w:rsid w:val="00A7088A"/>
    <w:rsid w:val="00A754B2"/>
    <w:rsid w:val="00A774F1"/>
    <w:rsid w:val="00A83706"/>
    <w:rsid w:val="00A86074"/>
    <w:rsid w:val="00A95EFA"/>
    <w:rsid w:val="00AB5601"/>
    <w:rsid w:val="00AB6199"/>
    <w:rsid w:val="00AD27B1"/>
    <w:rsid w:val="00AE784C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44D5"/>
    <w:rsid w:val="00B747CF"/>
    <w:rsid w:val="00B962C3"/>
    <w:rsid w:val="00B977FA"/>
    <w:rsid w:val="00BA27F9"/>
    <w:rsid w:val="00BB1913"/>
    <w:rsid w:val="00BB3C9F"/>
    <w:rsid w:val="00BB6E38"/>
    <w:rsid w:val="00BE6A1C"/>
    <w:rsid w:val="00BF1AEF"/>
    <w:rsid w:val="00BF4D99"/>
    <w:rsid w:val="00C10C39"/>
    <w:rsid w:val="00C251AE"/>
    <w:rsid w:val="00C42B2F"/>
    <w:rsid w:val="00C46243"/>
    <w:rsid w:val="00C50D9D"/>
    <w:rsid w:val="00C52749"/>
    <w:rsid w:val="00C57EBB"/>
    <w:rsid w:val="00C60FB5"/>
    <w:rsid w:val="00C6216B"/>
    <w:rsid w:val="00C708EC"/>
    <w:rsid w:val="00C92D80"/>
    <w:rsid w:val="00C94AAB"/>
    <w:rsid w:val="00CB7773"/>
    <w:rsid w:val="00CC3AA2"/>
    <w:rsid w:val="00CD236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4626F"/>
    <w:rsid w:val="00D5571D"/>
    <w:rsid w:val="00D637AA"/>
    <w:rsid w:val="00D81388"/>
    <w:rsid w:val="00D8745A"/>
    <w:rsid w:val="00D93687"/>
    <w:rsid w:val="00D96427"/>
    <w:rsid w:val="00DA2945"/>
    <w:rsid w:val="00DA5DE2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5BFB"/>
    <w:rsid w:val="00E472DA"/>
    <w:rsid w:val="00E530EA"/>
    <w:rsid w:val="00E70955"/>
    <w:rsid w:val="00E879AE"/>
    <w:rsid w:val="00E918D2"/>
    <w:rsid w:val="00E92067"/>
    <w:rsid w:val="00EA5D11"/>
    <w:rsid w:val="00EA6CDD"/>
    <w:rsid w:val="00EA6D9D"/>
    <w:rsid w:val="00EC49D9"/>
    <w:rsid w:val="00EF176D"/>
    <w:rsid w:val="00EF5A6F"/>
    <w:rsid w:val="00F00D4F"/>
    <w:rsid w:val="00F03436"/>
    <w:rsid w:val="00F06F51"/>
    <w:rsid w:val="00F10D2C"/>
    <w:rsid w:val="00F16A3F"/>
    <w:rsid w:val="00F17C0C"/>
    <w:rsid w:val="00F26BE0"/>
    <w:rsid w:val="00F32A80"/>
    <w:rsid w:val="00F51FA7"/>
    <w:rsid w:val="00F522B1"/>
    <w:rsid w:val="00F636E4"/>
    <w:rsid w:val="00F744C8"/>
    <w:rsid w:val="00F76A72"/>
    <w:rsid w:val="00F81D47"/>
    <w:rsid w:val="00F829FF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121</cp:revision>
  <cp:lastPrinted>2017-04-27T11:38:00Z</cp:lastPrinted>
  <dcterms:created xsi:type="dcterms:W3CDTF">2017-04-04T09:16:00Z</dcterms:created>
  <dcterms:modified xsi:type="dcterms:W3CDTF">2024-05-22T09:26:00Z</dcterms:modified>
</cp:coreProperties>
</file>