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31699A53" w:rsidR="00C36D6F" w:rsidRPr="00D31E4C" w:rsidRDefault="000E68C0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="00564A6E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03A90852" w:rsidR="005710D0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lastRenderedPageBreak/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567FD731" w14:textId="72F20335" w:rsidR="008B2B52" w:rsidRDefault="00430AFB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342BDFBD" w14:textId="77777777" w:rsidR="00FA1EFD" w:rsidRPr="00FA1EFD" w:rsidRDefault="00FA1EFD" w:rsidP="00FA1EFD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color w:val="000000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</w:t>
      </w:r>
      <w:r w:rsidR="00503FFB" w:rsidRPr="00503FFB">
        <w:rPr>
          <w:rFonts w:cstheme="minorHAnsi"/>
          <w:color w:val="000000" w:themeColor="text1"/>
        </w:rPr>
        <w:lastRenderedPageBreak/>
        <w:t xml:space="preserve">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4EC0C98B" w14:textId="77777777" w:rsidR="00FA1EFD" w:rsidRDefault="00FA1EFD" w:rsidP="005A008D">
      <w:pPr>
        <w:spacing w:line="360" w:lineRule="auto"/>
        <w:rPr>
          <w:rFonts w:ascii="Calibri" w:hAnsi="Calibri" w:cs="Calibri"/>
        </w:rPr>
      </w:pPr>
    </w:p>
    <w:p w14:paraId="7937F688" w14:textId="1233228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46E7236C" w14:textId="77777777" w:rsidR="00FA1EFD" w:rsidRDefault="00FA1EFD" w:rsidP="005A008D">
      <w:pPr>
        <w:spacing w:line="360" w:lineRule="auto"/>
        <w:rPr>
          <w:rFonts w:ascii="Calibri" w:hAnsi="Calibri" w:cs="Calibri"/>
        </w:rPr>
      </w:pPr>
    </w:p>
    <w:p w14:paraId="3040C1AE" w14:textId="77777777" w:rsidR="00FA1EFD" w:rsidRDefault="00FA1EFD" w:rsidP="005A008D">
      <w:pPr>
        <w:spacing w:line="360" w:lineRule="auto"/>
        <w:rPr>
          <w:rFonts w:ascii="Calibri" w:hAnsi="Calibri" w:cs="Calibri"/>
        </w:rPr>
      </w:pPr>
    </w:p>
    <w:p w14:paraId="6C87EAFE" w14:textId="77777777" w:rsidR="00FA1EFD" w:rsidRDefault="00FA1EFD" w:rsidP="005A008D">
      <w:pPr>
        <w:spacing w:line="360" w:lineRule="auto"/>
        <w:rPr>
          <w:rFonts w:ascii="Calibri" w:hAnsi="Calibri" w:cs="Calibri"/>
        </w:rPr>
      </w:pPr>
    </w:p>
    <w:p w14:paraId="3200EC9F" w14:textId="77777777" w:rsidR="00FA1EFD" w:rsidRDefault="00FA1EFD" w:rsidP="005A008D">
      <w:pPr>
        <w:spacing w:line="360" w:lineRule="auto"/>
        <w:rPr>
          <w:rFonts w:ascii="Calibri" w:hAnsi="Calibri" w:cs="Calibri"/>
        </w:rPr>
      </w:pPr>
    </w:p>
    <w:p w14:paraId="6DF4AC4C" w14:textId="77777777" w:rsidR="00FA1EFD" w:rsidRDefault="00FA1EFD" w:rsidP="005A008D">
      <w:pPr>
        <w:spacing w:line="360" w:lineRule="auto"/>
        <w:rPr>
          <w:rFonts w:ascii="Calibri" w:hAnsi="Calibri" w:cs="Calibri"/>
        </w:rPr>
      </w:pPr>
    </w:p>
    <w:p w14:paraId="5A4788F9" w14:textId="77777777" w:rsidR="00FA1EFD" w:rsidRDefault="00FA1EFD" w:rsidP="005A008D">
      <w:pPr>
        <w:spacing w:line="360" w:lineRule="auto"/>
        <w:rPr>
          <w:rFonts w:ascii="Calibri" w:hAnsi="Calibri" w:cs="Calibri"/>
        </w:rPr>
      </w:pPr>
    </w:p>
    <w:p w14:paraId="1D033B39" w14:textId="77777777" w:rsidR="00FA1EFD" w:rsidRDefault="00FA1EFD" w:rsidP="005A008D">
      <w:pPr>
        <w:spacing w:line="360" w:lineRule="auto"/>
        <w:rPr>
          <w:rFonts w:ascii="Calibri" w:hAnsi="Calibri" w:cs="Calibri"/>
        </w:rPr>
      </w:pPr>
    </w:p>
    <w:p w14:paraId="3F3E9DF9" w14:textId="77777777" w:rsidR="00FA1EFD" w:rsidRPr="00FA1EFD" w:rsidRDefault="00FA1EFD" w:rsidP="00FA1EFD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A1EFD">
        <w:rPr>
          <w:rFonts w:ascii="Times New Roman" w:eastAsia="Times New Roman" w:hAnsi="Times New Roman" w:cs="Times New Roman"/>
          <w:b/>
          <w:lang w:eastAsia="pl-PL"/>
        </w:rPr>
        <w:lastRenderedPageBreak/>
        <w:t>KLAUZULA INFORMACYJNA DOTYCZĄCA PRZETWARZANIA DANYCH OSOBOWYCH –</w:t>
      </w:r>
    </w:p>
    <w:p w14:paraId="603F1D91" w14:textId="7D9C79E3" w:rsidR="00FA1EFD" w:rsidRPr="00FA1EFD" w:rsidRDefault="00FA1EFD" w:rsidP="00FA1EF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bCs/>
        </w:rPr>
      </w:pPr>
      <w:r w:rsidRPr="00FA1EFD">
        <w:rPr>
          <w:rFonts w:ascii="Times New Roman" w:eastAsia="Calibri" w:hAnsi="Times New Roman" w:cs="Times New Roman"/>
          <w:b/>
          <w:bCs/>
        </w:rPr>
        <w:t>ASYSTENT OSOBISTY OSOBY Z NIEPEŁNOSPRAWNOŚCIĄ</w:t>
      </w:r>
      <w:r w:rsidRPr="00FA1EF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1EFD">
        <w:rPr>
          <w:rFonts w:ascii="Times New Roman" w:eastAsia="Times New Roman" w:hAnsi="Times New Roman" w:cs="Times New Roman"/>
          <w:b/>
          <w:bCs/>
          <w:lang w:eastAsia="pl-PL"/>
        </w:rPr>
        <w:t>dla Jednostek Samorządu Terytorialnego – edycja 2025</w:t>
      </w:r>
    </w:p>
    <w:p w14:paraId="705E21C8" w14:textId="77777777" w:rsidR="00FA1EFD" w:rsidRPr="00FA1EFD" w:rsidRDefault="00FA1EFD" w:rsidP="00FA1EF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vertAlign w:val="subscript"/>
        </w:rPr>
      </w:pPr>
    </w:p>
    <w:p w14:paraId="6642FB40" w14:textId="42380512" w:rsidR="00FA1EFD" w:rsidRPr="00FA1EFD" w:rsidRDefault="00FA1EFD" w:rsidP="00FA1EF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1E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13 ust. 1 i ust. 2 rozporządzenia Parlamentu Europejskiego i Rady (UE) 2016/679 z 27 kwietnia 2016 r.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A1EFD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 „RODO”), informujemy, że:</w:t>
      </w:r>
    </w:p>
    <w:p w14:paraId="32ADC15C" w14:textId="77777777" w:rsidR="00FA1EFD" w:rsidRPr="00FA1EFD" w:rsidRDefault="00FA1EFD" w:rsidP="00FA1EFD">
      <w:pPr>
        <w:numPr>
          <w:ilvl w:val="0"/>
          <w:numId w:val="12"/>
        </w:numPr>
        <w:spacing w:after="0" w:line="240" w:lineRule="auto"/>
        <w:ind w:left="426" w:righ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A1EFD">
        <w:rPr>
          <w:rFonts w:ascii="Times New Roman" w:eastAsia="Times New Roman" w:hAnsi="Times New Roman" w:cs="Times New Roman"/>
          <w:lang w:eastAsia="pl-PL"/>
        </w:rPr>
        <w:t>Administratorem Pani/Pana danych osobowych jest Gminny Ośrodek Pomocy Społecznej w Hrubieszowie</w:t>
      </w:r>
      <w:r w:rsidRPr="00FA1EFD">
        <w:rPr>
          <w:rFonts w:ascii="Times New Roman" w:eastAsia="Times New Roman" w:hAnsi="Times New Roman" w:cs="Times New Roman"/>
          <w:lang w:eastAsia="pl-PL"/>
        </w:rPr>
        <w:br/>
        <w:t>ul. Bolesława Prusa 8, 22-500 Hrubieszów</w:t>
      </w:r>
    </w:p>
    <w:p w14:paraId="4EDFAA9B" w14:textId="77777777" w:rsidR="00FA1EFD" w:rsidRPr="00FA1EFD" w:rsidRDefault="00FA1EFD" w:rsidP="00FA1EFD">
      <w:pPr>
        <w:numPr>
          <w:ilvl w:val="0"/>
          <w:numId w:val="12"/>
        </w:numPr>
        <w:spacing w:after="0" w:line="240" w:lineRule="auto"/>
        <w:ind w:left="426" w:righ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A1EFD">
        <w:rPr>
          <w:rFonts w:ascii="Times New Roman" w:eastAsia="Times New Roman" w:hAnsi="Times New Roman" w:cs="Times New Roman"/>
        </w:rPr>
        <w:t>W sprawach dotyczących przetwarzania danych osobowych prosimy o kontakt z Inspektorem Ochrony Danych drogą elektroniczną</w:t>
      </w:r>
      <w:r w:rsidRPr="00FA1EFD">
        <w:rPr>
          <w:rFonts w:ascii="Times New Roman" w:eastAsia="Calibri" w:hAnsi="Times New Roman" w:cs="Times New Roman"/>
        </w:rPr>
        <w:t xml:space="preserve">: </w:t>
      </w:r>
      <w:hyperlink r:id="rId8" w:history="1">
        <w:r w:rsidRPr="00FA1EFD">
          <w:rPr>
            <w:rFonts w:ascii="Times New Roman" w:eastAsia="Calibri" w:hAnsi="Times New Roman" w:cs="Times New Roman"/>
            <w:color w:val="0563C1"/>
            <w:u w:val="single"/>
          </w:rPr>
          <w:t>iod@gops-hrubieszow.pl</w:t>
        </w:r>
      </w:hyperlink>
      <w:r w:rsidRPr="00FA1EFD">
        <w:rPr>
          <w:rFonts w:ascii="Times New Roman" w:eastAsia="Calibri" w:hAnsi="Times New Roman" w:cs="Times New Roman"/>
        </w:rPr>
        <w:t xml:space="preserve"> </w:t>
      </w:r>
      <w:r w:rsidRPr="00FA1EFD">
        <w:rPr>
          <w:rFonts w:ascii="Times New Roman" w:eastAsia="Times New Roman" w:hAnsi="Times New Roman" w:cs="Times New Roman"/>
        </w:rPr>
        <w:t>lub pisemnie na adres: </w:t>
      </w:r>
      <w:r w:rsidRPr="00FA1EFD">
        <w:rPr>
          <w:rFonts w:ascii="Times New Roman" w:eastAsia="Times New Roman" w:hAnsi="Times New Roman" w:cs="Times New Roman"/>
          <w:lang w:eastAsia="pl-PL"/>
        </w:rPr>
        <w:t xml:space="preserve">Gminny Ośrodek Pomocy Społecznej </w:t>
      </w:r>
      <w:r w:rsidRPr="00FA1EFD">
        <w:rPr>
          <w:rFonts w:ascii="Times New Roman" w:eastAsia="Times New Roman" w:hAnsi="Times New Roman" w:cs="Times New Roman"/>
          <w:lang w:eastAsia="pl-PL"/>
        </w:rPr>
        <w:br/>
        <w:t>w Hrubieszowie ul. Bolesława Prusa 8, 22-500 Hrubieszów</w:t>
      </w:r>
    </w:p>
    <w:p w14:paraId="75A0E162" w14:textId="59FD11AA" w:rsidR="00FA1EFD" w:rsidRPr="00FA1EFD" w:rsidRDefault="00FA1EFD" w:rsidP="005638D1">
      <w:pPr>
        <w:numPr>
          <w:ilvl w:val="0"/>
          <w:numId w:val="12"/>
        </w:numPr>
        <w:spacing w:after="0" w:line="240" w:lineRule="auto"/>
        <w:ind w:left="426" w:righ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A1EFD">
        <w:rPr>
          <w:rFonts w:ascii="Times New Roman" w:eastAsia="Times New Roman" w:hAnsi="Times New Roman" w:cs="Times New Roman"/>
          <w:lang w:eastAsia="pl-PL"/>
        </w:rPr>
        <w:t xml:space="preserve">Pani/Pana dane osobowe przetwarzane będą w zakresie niezbędnym do </w:t>
      </w:r>
      <w:bookmarkStart w:id="13" w:name="_Hlk40768561"/>
      <w:r w:rsidRPr="00FA1EFD">
        <w:rPr>
          <w:rFonts w:ascii="Times New Roman" w:eastAsia="Times New Roman" w:hAnsi="Times New Roman" w:cs="Times New Roman"/>
          <w:lang w:eastAsia="pl-PL"/>
        </w:rPr>
        <w:t xml:space="preserve">wykonania zadań związanych </w:t>
      </w:r>
      <w:r w:rsidRPr="00FA1EFD">
        <w:rPr>
          <w:rFonts w:ascii="Times New Roman" w:eastAsia="Times New Roman" w:hAnsi="Times New Roman" w:cs="Times New Roman"/>
          <w:lang w:eastAsia="pl-PL"/>
        </w:rPr>
        <w:br/>
        <w:t>z  realizacją Programu „Asystent osobisty osoby z niepełnosprawnością” dla Jednostek Samorządu Terytorialnego – edycja 202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FA1EFD">
        <w:rPr>
          <w:rFonts w:ascii="Times New Roman" w:eastAsia="Times New Roman" w:hAnsi="Times New Roman" w:cs="Times New Roman"/>
          <w:lang w:eastAsia="pl-PL"/>
        </w:rPr>
        <w:t xml:space="preserve">. </w:t>
      </w:r>
      <w:bookmarkEnd w:id="13"/>
      <w:r w:rsidRPr="00FA1EFD">
        <w:rPr>
          <w:rFonts w:ascii="Times New Roman" w:eastAsia="Times New Roman" w:hAnsi="Times New Roman" w:cs="Times New Roman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 w:rsidRPr="00FA1EFD"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  <w:r w:rsidRPr="00FA1EFD">
        <w:rPr>
          <w:rFonts w:ascii="Times New Roman" w:eastAsia="Times New Roman" w:hAnsi="Times New Roman" w:cs="Times New Roman"/>
          <w:lang w:eastAsia="pl-PL"/>
        </w:rPr>
        <w:t>w tym do wypełnienia obowiązków w zakresie zabezpieczenia społecznego i ochrony socjalnej wynikających z resortowego Programu Ministra Rodziny</w:t>
      </w:r>
      <w:r w:rsidR="005638D1">
        <w:rPr>
          <w:rFonts w:ascii="Times New Roman" w:eastAsia="Times New Roman" w:hAnsi="Times New Roman" w:cs="Times New Roman"/>
          <w:lang w:eastAsia="pl-PL"/>
        </w:rPr>
        <w:t>,Pracy</w:t>
      </w:r>
      <w:r w:rsidRPr="00FA1EF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A1EFD">
        <w:rPr>
          <w:rFonts w:ascii="Times New Roman" w:eastAsia="Times New Roman" w:hAnsi="Times New Roman" w:cs="Times New Roman"/>
          <w:lang w:eastAsia="pl-PL"/>
        </w:rPr>
        <w:t>i Polityki Społecznej „Asystent osobisty osoby z niepełnosprawnością”</w:t>
      </w:r>
      <w:r w:rsidR="000E68C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38D1" w:rsidRPr="00FA1EFD">
        <w:rPr>
          <w:rFonts w:ascii="Times New Roman" w:eastAsia="Times New Roman" w:hAnsi="Times New Roman" w:cs="Times New Roman"/>
          <w:lang w:eastAsia="pl-PL"/>
        </w:rPr>
        <w:t>dla Jednostek Samorządu Terytorialnego – edycja 202</w:t>
      </w:r>
      <w:r w:rsidR="005638D1" w:rsidRPr="005638D1">
        <w:rPr>
          <w:rFonts w:ascii="Times New Roman" w:eastAsia="Times New Roman" w:hAnsi="Times New Roman" w:cs="Times New Roman"/>
          <w:lang w:eastAsia="pl-PL"/>
        </w:rPr>
        <w:t>5</w:t>
      </w:r>
      <w:r w:rsidRPr="00FA1EFD">
        <w:rPr>
          <w:rFonts w:ascii="Times New Roman" w:eastAsia="Times New Roman" w:hAnsi="Times New Roman" w:cs="Times New Roman"/>
          <w:lang w:eastAsia="pl-PL"/>
        </w:rPr>
        <w:t xml:space="preserve"> w związku z </w:t>
      </w:r>
      <w:r w:rsidRPr="00FA1EFD">
        <w:rPr>
          <w:rFonts w:ascii="Times New Roman" w:eastAsia="Calibri" w:hAnsi="Times New Roman" w:cs="Times New Roman"/>
        </w:rPr>
        <w:t>art. 7 ust. 5 ustawy z dnia 23 października 2018 r. o Funduszu Solidarnościowym (Dz. U. z 2020 r. poz. 1787 z późn. zm.).</w:t>
      </w:r>
    </w:p>
    <w:p w14:paraId="37F36E14" w14:textId="77777777" w:rsidR="00FA1EFD" w:rsidRPr="00FA1EFD" w:rsidRDefault="00FA1EFD" w:rsidP="00FA1EFD">
      <w:pPr>
        <w:numPr>
          <w:ilvl w:val="0"/>
          <w:numId w:val="12"/>
        </w:numPr>
        <w:spacing w:after="0" w:line="240" w:lineRule="auto"/>
        <w:ind w:left="426" w:right="284"/>
        <w:contextualSpacing/>
        <w:jc w:val="both"/>
        <w:rPr>
          <w:rFonts w:ascii="Times New Roman" w:eastAsia="Calibri" w:hAnsi="Times New Roman" w:cs="Times New Roman"/>
        </w:rPr>
      </w:pPr>
      <w:r w:rsidRPr="00FA1EFD">
        <w:rPr>
          <w:rFonts w:ascii="Times New Roman" w:eastAsia="Calibri" w:hAnsi="Times New Roman" w:cs="Times New Roman"/>
        </w:rPr>
        <w:t>Pani/Pana dane osobowe będą przekazywane i udostępniane wyłącznie podmiotom uprawnionym do ich uzyskania na podstawie obowiązujących przepisów prawa np. podmiotom kontrolującym i innym, gdy wystąpią z żądaniem, w oparciu o stosowną podstawę prawną oraz podmiotom realizującym świadczenie usług asystencji w imieniu Administratora na podstawie umów które zawarły z Administratorem.</w:t>
      </w:r>
    </w:p>
    <w:p w14:paraId="10D2CA50" w14:textId="77777777" w:rsidR="00FA1EFD" w:rsidRPr="00FA1EFD" w:rsidRDefault="00FA1EFD" w:rsidP="00FA1EFD">
      <w:pPr>
        <w:numPr>
          <w:ilvl w:val="0"/>
          <w:numId w:val="12"/>
        </w:numPr>
        <w:spacing w:after="0" w:line="240" w:lineRule="auto"/>
        <w:ind w:left="426" w:right="284"/>
        <w:contextualSpacing/>
        <w:jc w:val="both"/>
        <w:rPr>
          <w:rFonts w:ascii="Times New Roman" w:eastAsia="Calibri" w:hAnsi="Times New Roman" w:cs="Times New Roman"/>
        </w:rPr>
      </w:pPr>
      <w:r w:rsidRPr="00FA1EFD">
        <w:rPr>
          <w:rFonts w:ascii="Times New Roman" w:eastAsia="Times New Roman" w:hAnsi="Times New Roman" w:cs="Times New Roman"/>
          <w:lang w:eastAsia="pl-PL"/>
        </w:rPr>
        <w:t>Administrator nie przekazuje Pani/Pana danych osobowych do państwa trzeciego, czyli państw leżących poza Europejskim Obszarem Gospodarczym</w:t>
      </w:r>
      <w:r w:rsidRPr="00FA1EFD">
        <w:rPr>
          <w:rFonts w:ascii="Times New Roman" w:eastAsia="Calibri" w:hAnsi="Times New Roman" w:cs="Times New Roman"/>
        </w:rPr>
        <w:t xml:space="preserve"> ani do organizacji międzynarodowych.</w:t>
      </w:r>
    </w:p>
    <w:p w14:paraId="01A818C3" w14:textId="77777777" w:rsidR="00FA1EFD" w:rsidRPr="00FA1EFD" w:rsidRDefault="00FA1EFD" w:rsidP="00FA1EFD">
      <w:pPr>
        <w:numPr>
          <w:ilvl w:val="0"/>
          <w:numId w:val="12"/>
        </w:numPr>
        <w:spacing w:after="0" w:line="240" w:lineRule="auto"/>
        <w:ind w:left="426" w:right="284"/>
        <w:contextualSpacing/>
        <w:jc w:val="both"/>
        <w:rPr>
          <w:rFonts w:ascii="Times New Roman" w:eastAsia="Calibri" w:hAnsi="Times New Roman" w:cs="Times New Roman"/>
        </w:rPr>
      </w:pPr>
      <w:bookmarkStart w:id="14" w:name="_Hlk516223791"/>
      <w:r w:rsidRPr="00FA1EFD">
        <w:rPr>
          <w:rFonts w:ascii="Times New Roman" w:eastAsia="Times New Roman" w:hAnsi="Times New Roman" w:cs="Times New Roman"/>
          <w:lang w:eastAsia="pl-PL"/>
        </w:rPr>
        <w:t xml:space="preserve">Pani/Pana </w:t>
      </w:r>
      <w:bookmarkEnd w:id="14"/>
      <w:r w:rsidRPr="00FA1EFD">
        <w:rPr>
          <w:rFonts w:ascii="Times New Roman" w:eastAsia="Calibri" w:hAnsi="Times New Roman" w:cs="Times New Roman"/>
        </w:rPr>
        <w:t xml:space="preserve">dane osobowe będą przetwarzane przez Administratora do momentu ustania celowości ich przetwarzania, a następnie przez okres przewidziany w przepisach dotyczących przechowywania </w:t>
      </w:r>
      <w:r w:rsidRPr="00FA1EFD">
        <w:rPr>
          <w:rFonts w:ascii="Times New Roman" w:eastAsia="Calibri" w:hAnsi="Times New Roman" w:cs="Times New Roman"/>
        </w:rPr>
        <w:br/>
        <w:t>i archiwizacji dokumentacji, tj. przez okres 10 lat, licząc od końca roku kalendarzowego, w którym przyznano Pani/Panu usługi asystencji.</w:t>
      </w:r>
    </w:p>
    <w:p w14:paraId="48200723" w14:textId="3B522909" w:rsidR="00FA1EFD" w:rsidRPr="00FA1EFD" w:rsidRDefault="00FA1EFD" w:rsidP="005638D1">
      <w:pPr>
        <w:numPr>
          <w:ilvl w:val="0"/>
          <w:numId w:val="12"/>
        </w:numPr>
        <w:suppressAutoHyphens/>
        <w:spacing w:after="0" w:line="240" w:lineRule="auto"/>
        <w:ind w:left="426" w:right="284"/>
        <w:contextualSpacing/>
        <w:jc w:val="both"/>
        <w:rPr>
          <w:rFonts w:ascii="Times New Roman" w:eastAsia="Calibri" w:hAnsi="Times New Roman" w:cs="Times New Roman"/>
        </w:rPr>
      </w:pPr>
      <w:bookmarkStart w:id="15" w:name="_Hlk159319619"/>
      <w:bookmarkStart w:id="16" w:name="_Hlk515218261"/>
      <w:r w:rsidRPr="00FA1EFD">
        <w:rPr>
          <w:rFonts w:ascii="Times New Roman" w:eastAsia="Calibri" w:hAnsi="Times New Roman" w:cs="Times New Roman"/>
        </w:rPr>
        <w:t>Przysługuje Pani/Panu prawo do żądania od Administratora: dostępu do swoich danych osobowych i uzyskania ich kopii zgodnie z art. 15 RODO, do sprostowania danych zgodnie z art. 16 RODO, do usunięcia danych zgodnie z art. 17 RODO, do ograniczenia przetwarzania zgodnie art. 18 RODO, do przenoszenia danych zgodnie z art. 20 RODO, do wniesienia sprzeciwu zgodnie z art. 21 RODO.</w:t>
      </w:r>
      <w:bookmarkEnd w:id="15"/>
      <w:r w:rsidR="005638D1">
        <w:rPr>
          <w:rFonts w:ascii="Times New Roman" w:eastAsia="Calibri" w:hAnsi="Times New Roman" w:cs="Times New Roman"/>
        </w:rPr>
        <w:t xml:space="preserve"> </w:t>
      </w:r>
      <w:r w:rsidRPr="00FA1EFD">
        <w:rPr>
          <w:rFonts w:ascii="Times New Roman" w:eastAsia="Calibri" w:hAnsi="Times New Roman" w:cs="Times New Roman"/>
        </w:rPr>
        <w:t>Ma Pani/Pan również prawo do wniesienia sprzeciwu wobec dalszego przetwarzania, a w przypadku wyrażenia zgody na przetwarzanie danych do jej wycofania. Skorzystanie z prawa cofnięcia zgody nie ma wpływu na przetwarzanie, które miało miejsce do momentu wycofania zgody.</w:t>
      </w:r>
      <w:r w:rsidR="005638D1">
        <w:rPr>
          <w:rFonts w:ascii="Times New Roman" w:eastAsia="Calibri" w:hAnsi="Times New Roman" w:cs="Times New Roman"/>
        </w:rPr>
        <w:t xml:space="preserve"> </w:t>
      </w:r>
      <w:r w:rsidRPr="00FA1EFD">
        <w:rPr>
          <w:rFonts w:ascii="Times New Roman" w:eastAsia="Times New Roman" w:hAnsi="Times New Roman" w:cs="Times New Roman"/>
        </w:rPr>
        <w:t>Wymienione powyżej prawa mogą być ograniczone w sytuacjach, kiedy nasza instytucja jest zobowiązana prawnie do przetwarzania danych osobowych w celu realizacji obowiązku ustawowego lub wykonania zadania realizowanego w interesie publicznym.</w:t>
      </w:r>
      <w:r w:rsidR="000E68C0">
        <w:rPr>
          <w:rFonts w:ascii="Times New Roman" w:eastAsia="Times New Roman" w:hAnsi="Times New Roman" w:cs="Times New Roman"/>
        </w:rPr>
        <w:t xml:space="preserve"> </w:t>
      </w:r>
      <w:r w:rsidRPr="00FA1EFD">
        <w:rPr>
          <w:rFonts w:ascii="Times New Roman" w:eastAsia="Times New Roman" w:hAnsi="Times New Roman" w:cs="Times New Roman"/>
        </w:rPr>
        <w:t xml:space="preserve">Niezależnie od celu przetwarzania Pani/Pana danych osobowych przez Administratora przysługuje Pani/Panu prawo wniesienia skargi do organu nadzorczego </w:t>
      </w:r>
      <w:r w:rsidRPr="00FA1EFD">
        <w:rPr>
          <w:rFonts w:ascii="Times New Roman" w:eastAsia="Calibri" w:hAnsi="Times New Roman" w:cs="Times New Roman"/>
        </w:rPr>
        <w:t>w przypadku, gdy przetwarzanie danych odbywa się z naruszeniem przepisów obowiązującego prawa. Skargę może Pani/Pan wnieść do</w:t>
      </w:r>
      <w:r w:rsidRPr="00FA1EFD">
        <w:rPr>
          <w:rFonts w:ascii="Times New Roman" w:eastAsia="Times New Roman" w:hAnsi="Times New Roman" w:cs="Times New Roman"/>
        </w:rPr>
        <w:t xml:space="preserve"> Prezesa Urzędu Ochrony Danych Osobowych</w:t>
      </w:r>
      <w:bookmarkEnd w:id="16"/>
      <w:r w:rsidRPr="00FA1EFD">
        <w:rPr>
          <w:rFonts w:ascii="Times New Roman" w:eastAsia="Times New Roman" w:hAnsi="Times New Roman" w:cs="Times New Roman"/>
        </w:rPr>
        <w:t xml:space="preserve"> </w:t>
      </w:r>
      <w:r w:rsidRPr="00FA1EFD">
        <w:rPr>
          <w:rFonts w:ascii="Times New Roman" w:eastAsia="Calibri" w:hAnsi="Times New Roman" w:cs="Times New Roman"/>
        </w:rPr>
        <w:t>ul. Stawki 2, 00-193 Warszawa</w:t>
      </w:r>
      <w:r w:rsidRPr="00FA1EFD">
        <w:rPr>
          <w:rFonts w:ascii="Times New Roman" w:eastAsia="Times New Roman" w:hAnsi="Times New Roman" w:cs="Times New Roman"/>
        </w:rPr>
        <w:t>.</w:t>
      </w:r>
    </w:p>
    <w:p w14:paraId="0FBEB4A4" w14:textId="77777777" w:rsidR="00FA1EFD" w:rsidRPr="00FA1EFD" w:rsidRDefault="00FA1EFD" w:rsidP="00FA1EFD">
      <w:pPr>
        <w:numPr>
          <w:ilvl w:val="0"/>
          <w:numId w:val="12"/>
        </w:numPr>
        <w:suppressAutoHyphens/>
        <w:spacing w:after="0" w:line="240" w:lineRule="auto"/>
        <w:ind w:left="426" w:right="284"/>
        <w:contextualSpacing/>
        <w:jc w:val="both"/>
        <w:rPr>
          <w:rFonts w:ascii="Times New Roman" w:eastAsia="Calibri" w:hAnsi="Times New Roman" w:cs="Times New Roman"/>
        </w:rPr>
      </w:pPr>
      <w:r w:rsidRPr="00FA1EFD">
        <w:rPr>
          <w:rFonts w:ascii="Times New Roman" w:eastAsia="Calibri" w:hAnsi="Times New Roman" w:cs="Times New Roman"/>
        </w:rPr>
        <w:t xml:space="preserve">Źródłem pochodzenia danych osobowych mogą być wnioskodawcy, tj. osoby niepełnosprawne, rodzice </w:t>
      </w:r>
      <w:r w:rsidRPr="00FA1EFD">
        <w:rPr>
          <w:rFonts w:ascii="Times New Roman" w:eastAsia="Calibri" w:hAnsi="Times New Roman" w:cs="Times New Roman"/>
        </w:rPr>
        <w:br/>
        <w:t>i opiekunowie osób niepełnosprawnych.</w:t>
      </w:r>
    </w:p>
    <w:p w14:paraId="7AAECB9A" w14:textId="134A16EF" w:rsidR="00FA1EFD" w:rsidRPr="00FA1EFD" w:rsidRDefault="00FA1EFD" w:rsidP="00FA1EFD">
      <w:pPr>
        <w:numPr>
          <w:ilvl w:val="0"/>
          <w:numId w:val="12"/>
        </w:numPr>
        <w:suppressAutoHyphens/>
        <w:spacing w:after="0" w:line="240" w:lineRule="auto"/>
        <w:ind w:left="426" w:right="284"/>
        <w:contextualSpacing/>
        <w:jc w:val="both"/>
        <w:rPr>
          <w:rFonts w:ascii="Times New Roman" w:eastAsia="Calibri" w:hAnsi="Times New Roman" w:cs="Times New Roman"/>
        </w:rPr>
      </w:pPr>
      <w:r w:rsidRPr="00FA1EFD">
        <w:rPr>
          <w:rFonts w:ascii="Times New Roman" w:eastAsia="Calibri" w:hAnsi="Times New Roman" w:cs="Times New Roman"/>
        </w:rPr>
        <w:t xml:space="preserve">Podanie danych osobowych w zakresie wynikającym z Karty zgłoszenia do Programu </w:t>
      </w:r>
      <w:r w:rsidRPr="00FA1EFD">
        <w:rPr>
          <w:rFonts w:ascii="Times New Roman" w:eastAsia="Times New Roman" w:hAnsi="Times New Roman" w:cs="Times New Roman"/>
          <w:lang w:eastAsia="pl-PL"/>
        </w:rPr>
        <w:t xml:space="preserve">„Asystent osobisty osoby z niepełnosprawnością” </w:t>
      </w:r>
      <w:bookmarkStart w:id="17" w:name="_Hlk175642507"/>
      <w:r w:rsidRPr="00FA1EFD">
        <w:rPr>
          <w:rFonts w:ascii="Times New Roman" w:eastAsia="Times New Roman" w:hAnsi="Times New Roman" w:cs="Times New Roman"/>
          <w:lang w:eastAsia="pl-PL"/>
        </w:rPr>
        <w:t>dla Jednostek Samorządu Terytorialnego – edycja 202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FA1EFD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17"/>
      <w:r w:rsidRPr="00FA1EFD">
        <w:rPr>
          <w:rFonts w:ascii="Times New Roman" w:eastAsia="Calibri" w:hAnsi="Times New Roman" w:cs="Times New Roman"/>
        </w:rPr>
        <w:t xml:space="preserve">jest dobrowolne, jednak niezbędne do wzięcia udziału w Programie. </w:t>
      </w:r>
      <w:r>
        <w:rPr>
          <w:rFonts w:ascii="Times New Roman" w:eastAsia="Calibri" w:hAnsi="Times New Roman" w:cs="Times New Roman"/>
        </w:rPr>
        <w:t xml:space="preserve"> </w:t>
      </w:r>
      <w:r w:rsidRPr="00FA1EFD">
        <w:rPr>
          <w:rFonts w:ascii="Times New Roman" w:eastAsia="Calibri" w:hAnsi="Times New Roman" w:cs="Times New Roman"/>
        </w:rPr>
        <w:t>Konsekwencją niepodania danych osobowych będzie pozostawienie karty zgłoszenia do programu bez rozpatrzenia. W odniesieniu do Pani/Pana danych osobowych Administrator nie będzie podejmował decyzji w sposób zautomatyzowany, w tym nie będzie stosował wobec nich profilowania, stosownie do art. 22 RODO.</w:t>
      </w:r>
      <w:r w:rsidRPr="00FA1EFD">
        <w:rPr>
          <w:rFonts w:ascii="Times New Roman" w:eastAsia="Times New Roman" w:hAnsi="Times New Roman" w:cs="Times New Roman"/>
          <w:lang w:eastAsia="pl-PL"/>
        </w:rPr>
        <w:tab/>
      </w:r>
      <w:r w:rsidRPr="00FA1EFD">
        <w:rPr>
          <w:rFonts w:ascii="Times New Roman" w:eastAsia="Times New Roman" w:hAnsi="Times New Roman" w:cs="Times New Roman"/>
          <w:lang w:eastAsia="pl-PL"/>
        </w:rPr>
        <w:tab/>
      </w:r>
      <w:r w:rsidRPr="00FA1EFD">
        <w:rPr>
          <w:rFonts w:ascii="Times New Roman" w:eastAsia="Times New Roman" w:hAnsi="Times New Roman" w:cs="Times New Roman"/>
          <w:lang w:eastAsia="pl-PL"/>
        </w:rPr>
        <w:tab/>
      </w:r>
      <w:r w:rsidRPr="00FA1EFD">
        <w:rPr>
          <w:rFonts w:ascii="Times New Roman" w:eastAsia="Times New Roman" w:hAnsi="Times New Roman" w:cs="Times New Roman"/>
          <w:lang w:eastAsia="pl-PL"/>
        </w:rPr>
        <w:tab/>
      </w:r>
    </w:p>
    <w:p w14:paraId="1EC5C7C3" w14:textId="00979640" w:rsidR="00FA1EFD" w:rsidRPr="00FA1EFD" w:rsidRDefault="00FA1EFD" w:rsidP="00563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1EF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</w:t>
      </w:r>
    </w:p>
    <w:p w14:paraId="526D950A" w14:textId="0DF7629D" w:rsidR="00FA1EFD" w:rsidRPr="00FA1EFD" w:rsidRDefault="00FA1EFD" w:rsidP="00FA1E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1E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(data i podpis wnioskodawcy/opiekuna prawnego)</w:t>
      </w:r>
      <w:r w:rsidRPr="00FA1E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sectPr w:rsidR="00FA1EFD" w:rsidRPr="00FA1EFD" w:rsidSect="00FA1EFD">
      <w:footerReference w:type="default" r:id="rId9"/>
      <w:pgSz w:w="11906" w:h="16838"/>
      <w:pgMar w:top="568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887C0" w14:textId="77777777" w:rsidR="001E676E" w:rsidRDefault="001E676E" w:rsidP="0061441C">
      <w:pPr>
        <w:spacing w:after="0" w:line="240" w:lineRule="auto"/>
      </w:pPr>
      <w:r>
        <w:separator/>
      </w:r>
    </w:p>
  </w:endnote>
  <w:endnote w:type="continuationSeparator" w:id="0">
    <w:p w14:paraId="724FB0F6" w14:textId="77777777" w:rsidR="001E676E" w:rsidRDefault="001E676E" w:rsidP="0061441C">
      <w:pPr>
        <w:spacing w:after="0" w:line="240" w:lineRule="auto"/>
      </w:pPr>
      <w:r>
        <w:continuationSeparator/>
      </w:r>
    </w:p>
  </w:endnote>
  <w:endnote w:type="continuationNotice" w:id="1">
    <w:p w14:paraId="4561B04F" w14:textId="77777777" w:rsidR="001E676E" w:rsidRDefault="001E67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6EA60" w14:textId="77777777" w:rsidR="001E676E" w:rsidRDefault="001E676E" w:rsidP="0061441C">
      <w:pPr>
        <w:spacing w:after="0" w:line="240" w:lineRule="auto"/>
      </w:pPr>
      <w:r>
        <w:separator/>
      </w:r>
    </w:p>
  </w:footnote>
  <w:footnote w:type="continuationSeparator" w:id="0">
    <w:p w14:paraId="4B9C036F" w14:textId="77777777" w:rsidR="001E676E" w:rsidRDefault="001E676E" w:rsidP="0061441C">
      <w:pPr>
        <w:spacing w:after="0" w:line="240" w:lineRule="auto"/>
      </w:pPr>
      <w:r>
        <w:continuationSeparator/>
      </w:r>
    </w:p>
  </w:footnote>
  <w:footnote w:type="continuationNotice" w:id="1">
    <w:p w14:paraId="1CCFB07A" w14:textId="77777777" w:rsidR="001E676E" w:rsidRDefault="001E676E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45DF5"/>
    <w:multiLevelType w:val="hybridMultilevel"/>
    <w:tmpl w:val="7DBE7EC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00607">
    <w:abstractNumId w:val="6"/>
  </w:num>
  <w:num w:numId="2" w16cid:durableId="1470174674">
    <w:abstractNumId w:val="9"/>
  </w:num>
  <w:num w:numId="3" w16cid:durableId="1717465346">
    <w:abstractNumId w:val="11"/>
  </w:num>
  <w:num w:numId="4" w16cid:durableId="68625392">
    <w:abstractNumId w:val="7"/>
  </w:num>
  <w:num w:numId="5" w16cid:durableId="189615110">
    <w:abstractNumId w:val="3"/>
  </w:num>
  <w:num w:numId="6" w16cid:durableId="187646542">
    <w:abstractNumId w:val="5"/>
  </w:num>
  <w:num w:numId="7" w16cid:durableId="971593350">
    <w:abstractNumId w:val="2"/>
  </w:num>
  <w:num w:numId="8" w16cid:durableId="1918979789">
    <w:abstractNumId w:val="0"/>
  </w:num>
  <w:num w:numId="9" w16cid:durableId="2066637628">
    <w:abstractNumId w:val="1"/>
  </w:num>
  <w:num w:numId="10" w16cid:durableId="1329289366">
    <w:abstractNumId w:val="10"/>
  </w:num>
  <w:num w:numId="11" w16cid:durableId="208958808">
    <w:abstractNumId w:val="8"/>
  </w:num>
  <w:num w:numId="12" w16cid:durableId="15695305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2EC4"/>
    <w:rsid w:val="000A7306"/>
    <w:rsid w:val="000C3BDC"/>
    <w:rsid w:val="000C5583"/>
    <w:rsid w:val="000C59F9"/>
    <w:rsid w:val="000E02B8"/>
    <w:rsid w:val="000E3401"/>
    <w:rsid w:val="000E3C03"/>
    <w:rsid w:val="000E4530"/>
    <w:rsid w:val="000E68C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E676E"/>
    <w:rsid w:val="001F1E49"/>
    <w:rsid w:val="00211433"/>
    <w:rsid w:val="002129AF"/>
    <w:rsid w:val="00216F6B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E7EFA"/>
    <w:rsid w:val="004F2753"/>
    <w:rsid w:val="00503B0F"/>
    <w:rsid w:val="00503FFB"/>
    <w:rsid w:val="005160E3"/>
    <w:rsid w:val="00542AD4"/>
    <w:rsid w:val="00545AED"/>
    <w:rsid w:val="00550B99"/>
    <w:rsid w:val="005638D1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271FA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1958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A1EFD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ps-hrubi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2571</Words>
  <Characters>15429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Sylwia SM. Maciejewska</cp:lastModifiedBy>
  <cp:revision>7</cp:revision>
  <dcterms:created xsi:type="dcterms:W3CDTF">2024-08-06T13:18:00Z</dcterms:created>
  <dcterms:modified xsi:type="dcterms:W3CDTF">2024-10-07T12:51:00Z</dcterms:modified>
</cp:coreProperties>
</file>