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ABA5" w14:textId="77777777" w:rsidR="00CF5DB0" w:rsidRPr="00CF5DB0" w:rsidRDefault="00CF5DB0" w:rsidP="00CF5DB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bookmarkStart w:id="0" w:name="_Hlk79395440"/>
      <w:bookmarkStart w:id="1" w:name="_Hlk124841087"/>
    </w:p>
    <w:p w14:paraId="08D2AFF0" w14:textId="77777777" w:rsidR="00CF5DB0" w:rsidRPr="00CF5DB0" w:rsidRDefault="00CF5DB0" w:rsidP="00CF5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CF5DB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OGŁOSZENIE</w:t>
      </w:r>
    </w:p>
    <w:p w14:paraId="15B4393F" w14:textId="47119C61" w:rsidR="00CF5DB0" w:rsidRPr="00CF5DB0" w:rsidRDefault="00CF5DB0" w:rsidP="00CF5D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CF5D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Wójt Gminy Hrubieszów ogłasza  pierwsze przetargi ustne nieograniczone na dzierżawę </w:t>
      </w:r>
      <w:r w:rsidR="00E14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i najem </w:t>
      </w:r>
      <w:r w:rsidRPr="00CF5D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n/w nieruchomości</w:t>
      </w:r>
    </w:p>
    <w:p w14:paraId="3E04DC0F" w14:textId="451BFB22" w:rsidR="00CF5DB0" w:rsidRPr="00CF5DB0" w:rsidRDefault="00CF5DB0" w:rsidP="00CF5DB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F5DB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Przetargi odbędą się w dniu </w:t>
      </w:r>
      <w:r w:rsidRPr="00A226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</w:t>
      </w:r>
      <w:r w:rsidR="0006528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</w:t>
      </w:r>
      <w:r w:rsidRPr="00A226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października 202</w:t>
      </w:r>
      <w:r w:rsidR="00AB6E7F" w:rsidRPr="00A226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5</w:t>
      </w:r>
      <w:r w:rsidRPr="00A226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CF5DB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roku w siedzibie Urzędu Gminy Hrubieszów, ul. B. Prusa 8.</w:t>
      </w:r>
    </w:p>
    <w:p w14:paraId="06BFE828" w14:textId="77777777" w:rsidR="0097116D" w:rsidRPr="0097116D" w:rsidRDefault="0097116D" w:rsidP="00971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2"/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446"/>
        <w:gridCol w:w="1155"/>
        <w:gridCol w:w="993"/>
        <w:gridCol w:w="1985"/>
        <w:gridCol w:w="1556"/>
        <w:gridCol w:w="1135"/>
        <w:gridCol w:w="1277"/>
        <w:gridCol w:w="1277"/>
        <w:gridCol w:w="1416"/>
        <w:gridCol w:w="1134"/>
        <w:gridCol w:w="1131"/>
        <w:gridCol w:w="1134"/>
      </w:tblGrid>
      <w:tr w:rsidR="00CF5DB0" w:rsidRPr="00CF5DB0" w14:paraId="45831740" w14:textId="77777777" w:rsidTr="0005747B">
        <w:trPr>
          <w:trHeight w:val="1238"/>
        </w:trPr>
        <w:tc>
          <w:tcPr>
            <w:tcW w:w="161" w:type="pct"/>
            <w:vAlign w:val="center"/>
          </w:tcPr>
          <w:bookmarkEnd w:id="0"/>
          <w:p w14:paraId="0B39ED4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47" w:type="pct"/>
            <w:vAlign w:val="center"/>
          </w:tcPr>
          <w:p w14:paraId="4850466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357" w:type="pct"/>
            <w:vAlign w:val="center"/>
          </w:tcPr>
          <w:p w14:paraId="4AA9010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307" w:type="pct"/>
            <w:vAlign w:val="center"/>
          </w:tcPr>
          <w:p w14:paraId="50996B2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Powierz</w:t>
            </w:r>
          </w:p>
          <w:p w14:paraId="28B1339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chnia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działek</w:t>
            </w:r>
          </w:p>
          <w:p w14:paraId="311572C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(ha)</w:t>
            </w:r>
          </w:p>
        </w:tc>
        <w:tc>
          <w:tcPr>
            <w:tcW w:w="614" w:type="pct"/>
            <w:vAlign w:val="center"/>
          </w:tcPr>
          <w:p w14:paraId="1EE0782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Oznaczenie nieruchomości według księgi wieczystej oraz katastru nieruchomości</w:t>
            </w:r>
          </w:p>
        </w:tc>
        <w:tc>
          <w:tcPr>
            <w:tcW w:w="481" w:type="pct"/>
            <w:vAlign w:val="center"/>
          </w:tcPr>
          <w:p w14:paraId="246F78A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Przeznaczenie nieruchomości</w:t>
            </w:r>
            <w:r w:rsidRPr="00CF5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zgodnie</w:t>
            </w:r>
          </w:p>
          <w:p w14:paraId="6374160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m.p.z.p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sposób zagospodarowania</w:t>
            </w:r>
          </w:p>
        </w:tc>
        <w:tc>
          <w:tcPr>
            <w:tcW w:w="351" w:type="pct"/>
            <w:vAlign w:val="center"/>
          </w:tcPr>
          <w:p w14:paraId="777ECED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</w:t>
            </w:r>
          </w:p>
          <w:p w14:paraId="56D1A09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395" w:type="pct"/>
            <w:vAlign w:val="center"/>
          </w:tcPr>
          <w:p w14:paraId="430B7BC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Sposób</w:t>
            </w:r>
          </w:p>
          <w:p w14:paraId="2A986BD8" w14:textId="6626A485" w:rsidR="000B2A31" w:rsidRPr="00CF5DB0" w:rsidRDefault="005858CF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0B2A31"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agospoda</w:t>
            </w:r>
            <w:proofErr w:type="spellEnd"/>
            <w:r w:rsidR="000574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B2A31"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rowania</w:t>
            </w:r>
            <w:proofErr w:type="spellEnd"/>
          </w:p>
          <w:p w14:paraId="346DFC2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okres umowy</w:t>
            </w:r>
          </w:p>
        </w:tc>
        <w:tc>
          <w:tcPr>
            <w:tcW w:w="395" w:type="pct"/>
            <w:vAlign w:val="center"/>
          </w:tcPr>
          <w:p w14:paraId="7A70722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6D9707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Terminy wnoszenia opłat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7655" w14:textId="7C60DF75" w:rsidR="000B2A31" w:rsidRPr="00541765" w:rsidRDefault="000B2A31" w:rsidP="000B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765">
              <w:rPr>
                <w:rFonts w:ascii="Times New Roman" w:hAnsi="Times New Roman" w:cs="Times New Roman"/>
                <w:b/>
                <w:sz w:val="20"/>
                <w:szCs w:val="20"/>
              </w:rPr>
              <w:t>Cena wywoławcza</w:t>
            </w:r>
            <w:r w:rsidR="00A226F6" w:rsidRPr="0054176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41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rocznego czynszu dzierżawnego</w:t>
            </w:r>
          </w:p>
          <w:p w14:paraId="5388737D" w14:textId="228BB54F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1765">
              <w:rPr>
                <w:rFonts w:ascii="Times New Roman" w:hAnsi="Times New Roman" w:cs="Times New Roman"/>
                <w:b/>
                <w:sz w:val="20"/>
                <w:szCs w:val="20"/>
              </w:rPr>
              <w:t>(zł brutto)</w:t>
            </w:r>
            <w:r w:rsidR="00A226F6" w:rsidRPr="00541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miesięcznego </w:t>
            </w:r>
            <w:r w:rsidR="002967C1" w:rsidRPr="00541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czynszu </w:t>
            </w:r>
            <w:r w:rsidR="00A226F6" w:rsidRPr="00541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najmu </w:t>
            </w:r>
            <w:r w:rsidR="002967C1" w:rsidRPr="00541765">
              <w:rPr>
                <w:rFonts w:ascii="Times New Roman" w:hAnsi="Times New Roman" w:cs="Times New Roman"/>
                <w:b/>
                <w:sz w:val="20"/>
                <w:szCs w:val="20"/>
              </w:rPr>
              <w:t>(netto)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1D4" w14:textId="77777777" w:rsidR="000B2A31" w:rsidRPr="00CF5DB0" w:rsidRDefault="000B2A31" w:rsidP="000B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291ED8" w14:textId="020FB5F9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hAnsi="Times New Roman" w:cs="Times New Roman"/>
                <w:b/>
                <w:sz w:val="20"/>
                <w:szCs w:val="20"/>
              </w:rPr>
              <w:t>Wysokość wadium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D0C6" w14:textId="77777777" w:rsidR="000B2A31" w:rsidRPr="00CF5DB0" w:rsidRDefault="000B2A31" w:rsidP="000B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0123BD" w14:textId="2C8A0211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hAnsi="Times New Roman" w:cs="Times New Roman"/>
                <w:b/>
                <w:sz w:val="20"/>
                <w:szCs w:val="20"/>
              </w:rPr>
              <w:t>Godzina przetargu</w:t>
            </w:r>
          </w:p>
        </w:tc>
        <w:tc>
          <w:tcPr>
            <w:tcW w:w="351" w:type="pct"/>
            <w:vAlign w:val="center"/>
          </w:tcPr>
          <w:p w14:paraId="34C35AE7" w14:textId="741C76A9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CF5DB0" w:rsidRPr="0097116D" w14:paraId="4C62D374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04D3E058" w14:textId="0A05BFE6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55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Moroczyn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3F2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254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74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0,22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7D4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ZA1H/00050744/3</w:t>
            </w:r>
          </w:p>
          <w:p w14:paraId="03094DF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orne – RI, RII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43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zabudowy mieszkaniowej</w:t>
            </w:r>
          </w:p>
          <w:p w14:paraId="0C41A34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6B6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611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575FD56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15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429D9E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15- maj</w:t>
            </w:r>
          </w:p>
          <w:p w14:paraId="349A97C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15- wrzesień</w:t>
            </w:r>
          </w:p>
          <w:p w14:paraId="29BE04C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C24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220,00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F102" w14:textId="6609C537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805" w14:textId="3113834C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B36" w14:textId="488C9B6E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421B38ED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0656E502" w14:textId="3AD32316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255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Nowosiółki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DF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447/1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7F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0,48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19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4E5266ED" w14:textId="379D848A" w:rsidR="000B2A31" w:rsidRPr="00CF5DB0" w:rsidRDefault="000B2A31" w:rsidP="0005747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zabudowane  Br-RI, Br-RII, </w:t>
            </w:r>
          </w:p>
          <w:p w14:paraId="4A437DEB" w14:textId="6E9079CC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orne RI, RII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88D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0587C21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7F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E63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4E09DBB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B7C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067935A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730B95D6" w14:textId="690622C6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3AF7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30E5" w14:textId="4BC98C46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1421" w14:textId="45E05F46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D1E6" w14:textId="39C1B896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595BD9A3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2963A3CE" w14:textId="724D75C0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E92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Obrowiec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CC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655/2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784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0,43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B03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ZA1H/00075324/4</w:t>
            </w:r>
          </w:p>
          <w:p w14:paraId="7F02CEB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zabudowane Br-RI,  </w:t>
            </w:r>
          </w:p>
          <w:p w14:paraId="29C1779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nieużytki – N, </w:t>
            </w:r>
          </w:p>
          <w:p w14:paraId="7E156A0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orne – RI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1F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5404DA1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B4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905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66BEB4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AA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1BF1C6A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255F9991" w14:textId="2B710336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046C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450,00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949" w14:textId="091549C5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1ED" w14:textId="09781A8E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EA5" w14:textId="57B81452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3103A4FE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33B916CF" w14:textId="6881807B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47" w:type="pct"/>
            <w:vAlign w:val="center"/>
          </w:tcPr>
          <w:p w14:paraId="5EACDFC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Stefankowice Kolonia</w:t>
            </w:r>
          </w:p>
        </w:tc>
        <w:tc>
          <w:tcPr>
            <w:tcW w:w="357" w:type="pct"/>
            <w:vAlign w:val="center"/>
          </w:tcPr>
          <w:p w14:paraId="2912F58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498</w:t>
            </w:r>
          </w:p>
        </w:tc>
        <w:tc>
          <w:tcPr>
            <w:tcW w:w="307" w:type="pct"/>
            <w:vAlign w:val="center"/>
          </w:tcPr>
          <w:p w14:paraId="5761C9A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0,88 </w:t>
            </w:r>
          </w:p>
        </w:tc>
        <w:tc>
          <w:tcPr>
            <w:tcW w:w="614" w:type="pct"/>
            <w:vAlign w:val="center"/>
          </w:tcPr>
          <w:p w14:paraId="5D82F44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03E2EA8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Łąki trwałe – ŁIV,</w:t>
            </w:r>
          </w:p>
          <w:p w14:paraId="334B9AC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orne – RV</w:t>
            </w:r>
          </w:p>
        </w:tc>
        <w:tc>
          <w:tcPr>
            <w:tcW w:w="481" w:type="pct"/>
            <w:vAlign w:val="center"/>
          </w:tcPr>
          <w:p w14:paraId="767E83E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zielone i wody otwarte</w:t>
            </w:r>
          </w:p>
          <w:p w14:paraId="6E98636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vAlign w:val="center"/>
          </w:tcPr>
          <w:p w14:paraId="67296E4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79A01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395" w:type="pct"/>
            <w:vAlign w:val="center"/>
          </w:tcPr>
          <w:p w14:paraId="43FF98E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3F9A9EA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do 3 lat </w:t>
            </w:r>
          </w:p>
        </w:tc>
        <w:tc>
          <w:tcPr>
            <w:tcW w:w="395" w:type="pct"/>
            <w:vAlign w:val="center"/>
          </w:tcPr>
          <w:p w14:paraId="29C45AD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6CDE71A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  <w:p w14:paraId="2CBA00C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vAlign w:val="center"/>
          </w:tcPr>
          <w:p w14:paraId="76BDDE70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440,00</w:t>
            </w:r>
          </w:p>
          <w:p w14:paraId="6D0B5556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" w:type="pct"/>
            <w:vAlign w:val="center"/>
          </w:tcPr>
          <w:p w14:paraId="52716D8A" w14:textId="5B887102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0" w:type="pct"/>
            <w:vAlign w:val="center"/>
          </w:tcPr>
          <w:p w14:paraId="1AC1F6E9" w14:textId="73D60FE3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</w:tcPr>
          <w:p w14:paraId="66D5BEBF" w14:textId="64B54FC4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640EEF14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73DD648F" w14:textId="0C7431D9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47" w:type="pct"/>
            <w:vAlign w:val="center"/>
          </w:tcPr>
          <w:p w14:paraId="0F67BC4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Stefankowice Kolonia</w:t>
            </w:r>
          </w:p>
        </w:tc>
        <w:tc>
          <w:tcPr>
            <w:tcW w:w="357" w:type="pct"/>
            <w:vAlign w:val="center"/>
          </w:tcPr>
          <w:p w14:paraId="19AFEE0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501</w:t>
            </w:r>
          </w:p>
        </w:tc>
        <w:tc>
          <w:tcPr>
            <w:tcW w:w="307" w:type="pct"/>
            <w:vAlign w:val="center"/>
          </w:tcPr>
          <w:p w14:paraId="0D4A64E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0,70 </w:t>
            </w:r>
          </w:p>
        </w:tc>
        <w:tc>
          <w:tcPr>
            <w:tcW w:w="614" w:type="pct"/>
            <w:vAlign w:val="center"/>
          </w:tcPr>
          <w:p w14:paraId="7A0D786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71D232F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orne – RV</w:t>
            </w:r>
          </w:p>
        </w:tc>
        <w:tc>
          <w:tcPr>
            <w:tcW w:w="481" w:type="pct"/>
            <w:vAlign w:val="center"/>
          </w:tcPr>
          <w:p w14:paraId="27F9CBE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zielone i wody otwarte</w:t>
            </w:r>
          </w:p>
          <w:p w14:paraId="351124B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vAlign w:val="center"/>
          </w:tcPr>
          <w:p w14:paraId="6DBAE76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4C79F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395" w:type="pct"/>
            <w:vAlign w:val="center"/>
          </w:tcPr>
          <w:p w14:paraId="2EEEE17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D4BDCE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do 3 lat </w:t>
            </w:r>
          </w:p>
        </w:tc>
        <w:tc>
          <w:tcPr>
            <w:tcW w:w="395" w:type="pct"/>
            <w:vAlign w:val="center"/>
          </w:tcPr>
          <w:p w14:paraId="0265975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0E6C3BF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  <w:p w14:paraId="6944B47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vAlign w:val="center"/>
          </w:tcPr>
          <w:p w14:paraId="0BCC2C40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350,00</w:t>
            </w:r>
          </w:p>
          <w:p w14:paraId="32CA3FC2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" w:type="pct"/>
            <w:vAlign w:val="center"/>
          </w:tcPr>
          <w:p w14:paraId="3D563218" w14:textId="6464055B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0" w:type="pct"/>
            <w:vAlign w:val="center"/>
          </w:tcPr>
          <w:p w14:paraId="4C71FAA8" w14:textId="1A2D4BE3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</w:tcPr>
          <w:p w14:paraId="13FCCB46" w14:textId="1E2A00EB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18D27E72" w14:textId="77777777" w:rsidTr="0005747B">
        <w:trPr>
          <w:trHeight w:val="1009"/>
        </w:trPr>
        <w:tc>
          <w:tcPr>
            <w:tcW w:w="161" w:type="pct"/>
            <w:vAlign w:val="center"/>
          </w:tcPr>
          <w:p w14:paraId="2BF6CA61" w14:textId="102CBA9C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47" w:type="pct"/>
            <w:vAlign w:val="center"/>
          </w:tcPr>
          <w:p w14:paraId="35BEA53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Stefankowice Kolonia</w:t>
            </w:r>
          </w:p>
        </w:tc>
        <w:tc>
          <w:tcPr>
            <w:tcW w:w="357" w:type="pct"/>
            <w:vAlign w:val="center"/>
          </w:tcPr>
          <w:p w14:paraId="6DD5B8E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1081</w:t>
            </w:r>
          </w:p>
        </w:tc>
        <w:tc>
          <w:tcPr>
            <w:tcW w:w="307" w:type="pct"/>
            <w:vAlign w:val="center"/>
          </w:tcPr>
          <w:p w14:paraId="3B23420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0,36 </w:t>
            </w:r>
          </w:p>
        </w:tc>
        <w:tc>
          <w:tcPr>
            <w:tcW w:w="614" w:type="pct"/>
            <w:vAlign w:val="center"/>
          </w:tcPr>
          <w:p w14:paraId="52A98ED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4DD8B43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Las –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LsIII</w:t>
            </w:r>
            <w:proofErr w:type="spellEnd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D86054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orne – </w:t>
            </w:r>
            <w:proofErr w:type="spellStart"/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RIVa</w:t>
            </w:r>
            <w:proofErr w:type="spellEnd"/>
          </w:p>
        </w:tc>
        <w:tc>
          <w:tcPr>
            <w:tcW w:w="481" w:type="pct"/>
            <w:vAlign w:val="center"/>
          </w:tcPr>
          <w:p w14:paraId="6985858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zielone i wody otwarte</w:t>
            </w:r>
          </w:p>
          <w:p w14:paraId="42616FB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vAlign w:val="center"/>
          </w:tcPr>
          <w:p w14:paraId="2F0815E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3DF96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</w:t>
            </w:r>
          </w:p>
        </w:tc>
        <w:tc>
          <w:tcPr>
            <w:tcW w:w="395" w:type="pct"/>
            <w:vAlign w:val="center"/>
          </w:tcPr>
          <w:p w14:paraId="3895586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546E4B6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do 3 lat </w:t>
            </w:r>
          </w:p>
        </w:tc>
        <w:tc>
          <w:tcPr>
            <w:tcW w:w="395" w:type="pct"/>
            <w:vAlign w:val="center"/>
          </w:tcPr>
          <w:p w14:paraId="264F874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maj</w:t>
            </w:r>
          </w:p>
          <w:p w14:paraId="5405BF5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15 - wrzesień</w:t>
            </w:r>
          </w:p>
          <w:p w14:paraId="7B89E21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vAlign w:val="center"/>
          </w:tcPr>
          <w:p w14:paraId="73B46240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360,00</w:t>
            </w:r>
          </w:p>
          <w:p w14:paraId="6A2A2ADB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" w:type="pct"/>
            <w:vAlign w:val="center"/>
          </w:tcPr>
          <w:p w14:paraId="78B6419A" w14:textId="21095319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0" w:type="pct"/>
            <w:vAlign w:val="center"/>
          </w:tcPr>
          <w:p w14:paraId="4E986D2F" w14:textId="4156A5C1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</w:tcPr>
          <w:p w14:paraId="6EBB0C44" w14:textId="4BA9DD37" w:rsidR="000B2A31" w:rsidRPr="0097116D" w:rsidRDefault="000B2A31" w:rsidP="000B2A3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0B77A593" w14:textId="77777777" w:rsidTr="0005747B">
        <w:trPr>
          <w:trHeight w:val="988"/>
        </w:trPr>
        <w:tc>
          <w:tcPr>
            <w:tcW w:w="161" w:type="pct"/>
            <w:vAlign w:val="center"/>
          </w:tcPr>
          <w:p w14:paraId="5E49AB10" w14:textId="14D1602E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</w:t>
            </w:r>
          </w:p>
        </w:tc>
        <w:tc>
          <w:tcPr>
            <w:tcW w:w="447" w:type="pct"/>
            <w:vAlign w:val="center"/>
          </w:tcPr>
          <w:p w14:paraId="4B3461E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Szpikołosy</w:t>
            </w:r>
          </w:p>
        </w:tc>
        <w:tc>
          <w:tcPr>
            <w:tcW w:w="357" w:type="pct"/>
            <w:vAlign w:val="center"/>
          </w:tcPr>
          <w:p w14:paraId="339B98C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219/1</w:t>
            </w:r>
          </w:p>
        </w:tc>
        <w:tc>
          <w:tcPr>
            <w:tcW w:w="307" w:type="pct"/>
            <w:vAlign w:val="center"/>
          </w:tcPr>
          <w:p w14:paraId="7340F24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0,30</w:t>
            </w:r>
          </w:p>
        </w:tc>
        <w:tc>
          <w:tcPr>
            <w:tcW w:w="614" w:type="pct"/>
            <w:vAlign w:val="center"/>
          </w:tcPr>
          <w:p w14:paraId="1D9C059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ZA1H/00075475/7</w:t>
            </w:r>
          </w:p>
          <w:p w14:paraId="058EF2F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orne – RII</w:t>
            </w:r>
          </w:p>
        </w:tc>
        <w:tc>
          <w:tcPr>
            <w:tcW w:w="481" w:type="pct"/>
            <w:vAlign w:val="center"/>
          </w:tcPr>
          <w:p w14:paraId="580C567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produkcji rolnej</w:t>
            </w:r>
          </w:p>
          <w:p w14:paraId="6C5DA71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vAlign w:val="center"/>
          </w:tcPr>
          <w:p w14:paraId="5FDFD600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395" w:type="pct"/>
            <w:vAlign w:val="center"/>
          </w:tcPr>
          <w:p w14:paraId="2921A42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0AA24F92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vAlign w:val="center"/>
          </w:tcPr>
          <w:p w14:paraId="0FD355C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maja</w:t>
            </w:r>
          </w:p>
          <w:p w14:paraId="398D8C0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września</w:t>
            </w:r>
          </w:p>
        </w:tc>
        <w:tc>
          <w:tcPr>
            <w:tcW w:w="438" w:type="pct"/>
            <w:vAlign w:val="center"/>
          </w:tcPr>
          <w:p w14:paraId="0642BEBF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360,00</w:t>
            </w:r>
          </w:p>
        </w:tc>
        <w:tc>
          <w:tcPr>
            <w:tcW w:w="351" w:type="pct"/>
            <w:vAlign w:val="center"/>
          </w:tcPr>
          <w:p w14:paraId="27ABC000" w14:textId="5941EE16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0" w:type="pct"/>
            <w:vAlign w:val="center"/>
          </w:tcPr>
          <w:p w14:paraId="7503DBB7" w14:textId="6E20DE2E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</w:tcPr>
          <w:p w14:paraId="499C47B4" w14:textId="48A1749F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71EAADFE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0817C26F" w14:textId="3DE79CDD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E17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Ubrodowice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E9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924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AC0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1,66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6289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 xml:space="preserve">Brak KW </w:t>
            </w:r>
          </w:p>
          <w:p w14:paraId="51ACDB04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Łąki trwałe – ŁIII, ŁIV, rowy - W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F999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Tereny produkcji rolnej</w:t>
            </w:r>
          </w:p>
          <w:p w14:paraId="102657EC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D9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474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7A1897E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77B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3A64CE6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AD4A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740,00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C32" w14:textId="7DF41E94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A81B" w14:textId="6339752F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DD5B" w14:textId="3010E129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3B4CB1C9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5321E37B" w14:textId="3C137095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C96A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Ubrodowice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84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952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4A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1,11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03FB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KW ZA1H/00084455/7</w:t>
            </w:r>
          </w:p>
          <w:p w14:paraId="4CCEA1C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Łąki trwałe – ŁIII, ŁIV, rowy - W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2B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Tereny produkcji rolnej</w:t>
            </w:r>
          </w:p>
          <w:p w14:paraId="7366290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63A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F35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534FFE0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95C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630EC13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4817579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1F4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3C01" w14:textId="19AEB91A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6022" w14:textId="6A246A6C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FD05" w14:textId="522FCEDA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62F13A4C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084D475C" w14:textId="393CA9B9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5803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Ubrodowice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86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BCF5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AEB0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 xml:space="preserve">KW ZA1H/00075242/5 </w:t>
            </w:r>
          </w:p>
          <w:p w14:paraId="4BB86BC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Łąki trwałe – ŁIV,</w:t>
            </w:r>
          </w:p>
          <w:p w14:paraId="7D0C9DD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rowy - W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4EEA" w14:textId="77777777" w:rsidR="000B2A31" w:rsidRPr="00CF5DB0" w:rsidRDefault="000B2A31" w:rsidP="000B2A3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DB0">
              <w:rPr>
                <w:rFonts w:ascii="Times New Roman" w:eastAsia="Times New Roman" w:hAnsi="Times New Roman" w:cs="Times New Roman"/>
              </w:rPr>
              <w:t>Tereny produkcji rolnej</w:t>
            </w:r>
          </w:p>
          <w:p w14:paraId="2E5347BE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A9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A3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16BEDA7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F4C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154C654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BBA6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120,00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7769" w14:textId="172C0364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CC81" w14:textId="4A1B86FD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B21" w14:textId="41B7B126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5DB0" w:rsidRPr="0097116D" w14:paraId="0A347D09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5B565272" w14:textId="7391E2BE" w:rsidR="000B2A31" w:rsidRPr="00CF5DB0" w:rsidRDefault="00817769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BB4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Wolica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0C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28F4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0,10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1758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KW ZA1H/00075256/6</w:t>
            </w:r>
          </w:p>
          <w:p w14:paraId="51C06ACD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rolne zabudowane – Br- ŁIII,</w:t>
            </w:r>
          </w:p>
          <w:p w14:paraId="5DCE2086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łąki trwałe – ŁIII,</w:t>
            </w:r>
          </w:p>
          <w:p w14:paraId="47C29DA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grunty orne – RII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FBDE" w14:textId="64B74A46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Tereny zabudowy mieszkaniowej</w:t>
            </w:r>
          </w:p>
          <w:p w14:paraId="42993237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Na cele rolnicze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3529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 xml:space="preserve">Grunty rolne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CD1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Dzierżawa</w:t>
            </w:r>
          </w:p>
          <w:p w14:paraId="713A5D3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A26F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maj</w:t>
            </w:r>
          </w:p>
          <w:p w14:paraId="10BF5BDC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DB0">
              <w:rPr>
                <w:rFonts w:ascii="Times New Roman" w:eastAsia="Times New Roman" w:hAnsi="Times New Roman" w:cs="Times New Roman"/>
                <w:lang w:eastAsia="pl-PL"/>
              </w:rPr>
              <w:t>15- wrzesień</w:t>
            </w:r>
          </w:p>
          <w:p w14:paraId="1833D11B" w14:textId="77777777" w:rsidR="000B2A31" w:rsidRPr="00CF5DB0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58B" w14:textId="77777777" w:rsidR="000B2A31" w:rsidRPr="00541765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4A86" w14:textId="603332A6" w:rsidR="000B2A31" w:rsidRPr="00CF5DB0" w:rsidRDefault="001E2D73" w:rsidP="00CF5DB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7524" w14:textId="3C156434" w:rsidR="000B2A31" w:rsidRPr="00817769" w:rsidRDefault="00817769" w:rsidP="00CF5DB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89D5" w14:textId="75995890" w:rsidR="000B2A31" w:rsidRPr="0097116D" w:rsidRDefault="000B2A31" w:rsidP="000B2A3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14A35" w:rsidRPr="0097116D" w14:paraId="321FCBF1" w14:textId="77777777" w:rsidTr="0005747B">
        <w:trPr>
          <w:trHeight w:val="835"/>
        </w:trPr>
        <w:tc>
          <w:tcPr>
            <w:tcW w:w="161" w:type="pct"/>
            <w:vAlign w:val="center"/>
          </w:tcPr>
          <w:p w14:paraId="2795A4CE" w14:textId="2C643142" w:rsidR="00E14A35" w:rsidRDefault="00E14A35" w:rsidP="00E14A3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3BAB" w14:textId="168AF35F" w:rsidR="00E14A35" w:rsidRPr="0005747B" w:rsidRDefault="00E14A35" w:rsidP="00E14A3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747B">
              <w:rPr>
                <w:rFonts w:ascii="Times New Roman" w:eastAsia="Times New Roman" w:hAnsi="Times New Roman" w:cs="Times New Roman"/>
                <w:bCs/>
                <w:lang w:eastAsia="pl-PL"/>
              </w:rPr>
              <w:t>Mieniany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2E4B" w14:textId="77777777" w:rsidR="00E14A35" w:rsidRPr="0005747B" w:rsidRDefault="00E14A35" w:rsidP="00E14A3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5747B">
              <w:rPr>
                <w:rFonts w:ascii="Times New Roman" w:eastAsia="Times New Roman" w:hAnsi="Times New Roman" w:cs="Times New Roman"/>
                <w:bCs/>
                <w:lang w:eastAsia="pl-PL"/>
              </w:rPr>
              <w:t>1/5</w:t>
            </w:r>
          </w:p>
          <w:p w14:paraId="5F5DD7E0" w14:textId="07A7E896" w:rsidR="00E14A35" w:rsidRPr="001C574B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747B">
              <w:rPr>
                <w:rFonts w:ascii="Times New Roman" w:eastAsia="Times New Roman" w:hAnsi="Times New Roman" w:cs="Times New Roman"/>
                <w:bCs/>
                <w:lang w:eastAsia="pl-PL"/>
              </w:rPr>
              <w:t>1108 m²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9487" w14:textId="4F92875A" w:rsidR="00E14A35" w:rsidRPr="0005747B" w:rsidRDefault="00E14A35" w:rsidP="00E14A3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747B">
              <w:rPr>
                <w:rFonts w:ascii="Times New Roman" w:eastAsia="Times New Roman" w:hAnsi="Times New Roman" w:cs="Times New Roman"/>
                <w:bCs/>
                <w:lang w:eastAsia="pl-PL"/>
              </w:rPr>
              <w:t>36 m²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FA3" w14:textId="77777777" w:rsidR="001C574B" w:rsidRPr="0005747B" w:rsidRDefault="00E14A35" w:rsidP="00E14A3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747B">
              <w:rPr>
                <w:rFonts w:ascii="Times New Roman" w:eastAsia="Times New Roman" w:hAnsi="Times New Roman" w:cs="Times New Roman"/>
                <w:lang w:eastAsia="pl-PL"/>
              </w:rPr>
              <w:t>Brak KW</w:t>
            </w:r>
          </w:p>
          <w:p w14:paraId="435F5EC3" w14:textId="2FBD66D4" w:rsidR="00E14A35" w:rsidRPr="0005747B" w:rsidRDefault="00E14A35" w:rsidP="00E14A3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747B">
              <w:rPr>
                <w:rFonts w:ascii="Times New Roman" w:eastAsia="Times New Roman" w:hAnsi="Times New Roman" w:cs="Times New Roman"/>
                <w:lang w:eastAsia="pl-PL"/>
              </w:rPr>
              <w:t xml:space="preserve"> Nieużytki – N, grunty orne –              </w:t>
            </w:r>
            <w:proofErr w:type="spellStart"/>
            <w:r w:rsidRPr="0005747B">
              <w:rPr>
                <w:rFonts w:ascii="Times New Roman" w:eastAsia="Times New Roman" w:hAnsi="Times New Roman" w:cs="Times New Roman"/>
                <w:lang w:eastAsia="pl-PL"/>
              </w:rPr>
              <w:t>RIIIa</w:t>
            </w:r>
            <w:proofErr w:type="spellEnd"/>
          </w:p>
          <w:p w14:paraId="7261C4F3" w14:textId="77777777" w:rsidR="00E14A35" w:rsidRPr="001C574B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A2D" w14:textId="66A95092" w:rsidR="00E14A35" w:rsidRPr="0005747B" w:rsidRDefault="00E14A35" w:rsidP="001C57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74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 –</w:t>
            </w:r>
            <w:r w:rsidRPr="000574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74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teren odprowadzania </w:t>
            </w:r>
            <w:r w:rsidR="00296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574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oczyszczania ścieków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481" w14:textId="77777777" w:rsidR="00A226F6" w:rsidRDefault="00E14A35" w:rsidP="00E14A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C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Działka  </w:t>
            </w:r>
            <w:proofErr w:type="spellStart"/>
            <w:r w:rsidRPr="001C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przezna</w:t>
            </w:r>
            <w:proofErr w:type="spellEnd"/>
          </w:p>
          <w:p w14:paraId="073AA968" w14:textId="0884D586" w:rsidR="00E14A35" w:rsidRPr="001C574B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C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czona</w:t>
            </w:r>
            <w:proofErr w:type="spellEnd"/>
            <w:r w:rsidRPr="001C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 posadowienie przenośne</w:t>
            </w:r>
            <w:r w:rsidR="001C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1C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go garażu</w:t>
            </w:r>
            <w:r w:rsidR="00296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1C5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B213" w14:textId="012093C7" w:rsidR="00E14A35" w:rsidRPr="001C574B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Najem na czas oznaczony –  do 3 lat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50E" w14:textId="59D1EDE4" w:rsidR="00E14A35" w:rsidRPr="001C574B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Czynsz płatny kwartalnie do 15 dnia każdego miesiąca kończącego kwartał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314C" w14:textId="77777777" w:rsidR="00E14A35" w:rsidRPr="00541765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15,00 zł + podatek Vat</w:t>
            </w:r>
          </w:p>
          <w:p w14:paraId="4D902460" w14:textId="77777777" w:rsidR="00E14A35" w:rsidRPr="00541765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obowiązującej stawce</w:t>
            </w:r>
          </w:p>
          <w:p w14:paraId="2DD042B4" w14:textId="77777777" w:rsidR="00E14A35" w:rsidRPr="00541765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(obecnie 23%).</w:t>
            </w:r>
          </w:p>
          <w:p w14:paraId="2E923132" w14:textId="77777777" w:rsidR="00E14A35" w:rsidRPr="00541765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0D1A" w14:textId="2C1DB356" w:rsidR="00E14A35" w:rsidRPr="001C574B" w:rsidRDefault="001C574B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24B" w14:textId="36529CE7" w:rsidR="00E14A35" w:rsidRPr="001C574B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1C5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Pr="001C574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036" w14:textId="3EA5DE4E" w:rsidR="00E14A35" w:rsidRPr="001C574B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5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Najemca ponadto ponosi opłaty podatku od </w:t>
            </w:r>
            <w:proofErr w:type="spellStart"/>
            <w:r w:rsidRPr="001C5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</w:t>
            </w:r>
            <w:proofErr w:type="spellEnd"/>
            <w:r w:rsidRPr="001C5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mości w/g deklaracji </w:t>
            </w:r>
            <w:proofErr w:type="spellStart"/>
            <w:r w:rsidRPr="001C5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podatko</w:t>
            </w:r>
            <w:proofErr w:type="spellEnd"/>
          </w:p>
          <w:p w14:paraId="63EA6489" w14:textId="5573F912" w:rsidR="00E14A35" w:rsidRPr="001C574B" w:rsidRDefault="00E14A35" w:rsidP="00E14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C5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wej</w:t>
            </w:r>
            <w:proofErr w:type="spellEnd"/>
            <w:r w:rsidRPr="001C57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05C137EA" w14:textId="77777777" w:rsidR="00F35A81" w:rsidRDefault="00F35A81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48A3E9E8" w14:textId="655D86D7" w:rsidR="00F35A81" w:rsidRDefault="00F35A81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F3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Pr="00F3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Działka gruntowa </w:t>
      </w:r>
      <w:r w:rsidRPr="00F35A8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F3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powierzchni 36 m², położona w granicach działki nr 1/5 od strony przylegającej do działki nr 1/3 i drogi.  </w:t>
      </w:r>
      <w:r w:rsidRPr="00F35A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E7710A9" w14:textId="6B00190B" w:rsidR="007E1A4E" w:rsidRPr="007E1A4E" w:rsidRDefault="007E1A4E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Warunkiem uczestnictwa w przetargu jest 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wpłacenie wadium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podanej wysokości w pieniądzu polskim na konto Gminy Hrubieszów - Bank PEKAO SA o/Hrubieszów 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nr 22124028291111000040270283 w terminie do dnia </w:t>
      </w:r>
      <w:r w:rsidRPr="00A226F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09.10.202</w:t>
      </w:r>
      <w:r w:rsidR="00AB6E7F" w:rsidRPr="00A226F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A226F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r. 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włącznie.</w:t>
      </w:r>
      <w:r w:rsidRPr="007E1A4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datę wniesienia wadium uważa się datę wpływu środków                   na rachunek Urzędu. W tytule przelewu należy wpisać: „Wadium na dzierżawę działki nr ………… w miejscowości …………….”</w:t>
      </w:r>
      <w:r w:rsidR="002967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C6E629" w14:textId="77777777" w:rsidR="007E1A4E" w:rsidRPr="007E1A4E" w:rsidRDefault="007E1A4E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Wpłacenie jednego wadium upoważnia do wzięcia udziału w jednym przetargu na podane powyżej działki.</w:t>
      </w:r>
    </w:p>
    <w:p w14:paraId="5178604D" w14:textId="77777777" w:rsidR="007E1A4E" w:rsidRPr="007E1A4E" w:rsidRDefault="007E1A4E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Wadium wpłacone przez osobę, która wygra przetarg zostanie zaliczone na poczet czynszu dzierżawnego.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Jeżeli osoba ustalona w drodze przetargu na dzierżawcę nieruchomości nie stawi się bez usprawiedliwienia w wyznaczonym terminie do podpisania umowy dzierżawy, organizator przetargu może odstąpić od zawarcia umowy, a wpłacone wadium nie podlega zwrotowi.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Wadium wpłacone przez osoby, które nie wygrały przetargu zostanie zwrócone niezwłocznie                                           po rozstrzygnięciu przetargu.</w:t>
      </w:r>
    </w:p>
    <w:p w14:paraId="121346A9" w14:textId="77777777" w:rsidR="007E1A4E" w:rsidRPr="007E1A4E" w:rsidRDefault="007E1A4E" w:rsidP="007E1A4E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Uczestnicy przystępujący do przetargu zobowiązani są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okazania dokumentu potwierdzającego tożsamość</w:t>
      </w:r>
      <w:r w:rsidRPr="007E1A4E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.</w:t>
      </w:r>
      <w:r w:rsidRPr="007E1A4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8A8F53" w14:textId="77777777" w:rsidR="007E1A4E" w:rsidRPr="007E1A4E" w:rsidRDefault="007E1A4E" w:rsidP="007E1A4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Przystąpienie do przetargu oznacza, że uczestnikowi przetargu znany jest stan prawny i faktyczny oraz, że przyjmuje warunki przetargu bez zastrzeżeń. </w:t>
      </w:r>
    </w:p>
    <w:p w14:paraId="46A91308" w14:textId="77777777" w:rsidR="007E1A4E" w:rsidRPr="007E1A4E" w:rsidRDefault="007E1A4E" w:rsidP="007E1A4E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Oprócz czynszu dzierżawnego dzierżawca zobowiązany jest do uiszczania podatków i innych opłat związanych z dzierżawą przedmiotowych gruntów.                      Czynsz dzierżawny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nie podlegają aktualizacji.</w:t>
      </w:r>
    </w:p>
    <w:p w14:paraId="5F4BF65E" w14:textId="77777777" w:rsidR="007E1A4E" w:rsidRPr="007E1A4E" w:rsidRDefault="007E1A4E" w:rsidP="007E1A4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zakończy się wynikiem pozytywnym jeżeli chociaż jeden uczestnik zaoferuje co najmniej jedno postąpienie ponad cenę wywoławczą czynszu.                             O wysokości postąpienia decydują uczestnicy przetargu, z tym że postąpienie nie może wynosić mniej niż 1% ceny wywoławczej z zaokrągleniem w górę 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pełnych dziesiątek złotych.</w:t>
      </w:r>
    </w:p>
    <w:p w14:paraId="00375389" w14:textId="77777777" w:rsidR="007E1A4E" w:rsidRPr="007E1A4E" w:rsidRDefault="007E1A4E" w:rsidP="007E1A4E">
      <w:pPr>
        <w:spacing w:after="0" w:line="276" w:lineRule="auto"/>
        <w:ind w:left="-284"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Zastrzega się prawo odwołania przetargu z ważnych powodów,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niezwłocznie podając informację o odwołaniu przetargu do publicznej wiadomości.</w:t>
      </w:r>
    </w:p>
    <w:p w14:paraId="658C6B03" w14:textId="77777777" w:rsidR="007E1A4E" w:rsidRPr="007E1A4E" w:rsidRDefault="007E1A4E" w:rsidP="007E1A4E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Ogłoszenie zostaje podane do publicznej wiadomości przez wywieszenie na tablicy ogłoszeń w Urzędzie Gminy Hrubieszów, na stronie internetowej 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hyperlink r:id="rId4" w:history="1">
        <w:r w:rsidRPr="007E1A4E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www.gminahrubieszow.pl</w:t>
        </w:r>
      </w:hyperlink>
      <w:r w:rsidRPr="007E1A4E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Biuletynie Informacji Publicznej oraz w sposób zwyczajowo przyjęty na tablicach ogłoszeń w wymienionych w ogłoszeniu </w:t>
      </w: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miejscowościach</w:t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6F22D6E" w14:textId="5E4EBA8F" w:rsidR="007E1A4E" w:rsidRPr="00541765" w:rsidRDefault="007E1A4E" w:rsidP="007E1A4E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_Hlk117496311"/>
      <w:r w:rsidRPr="005417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odbywa się na warunkach wynikających z ustawy z dnia 21 sierpnia 1997 r. o gospodarce nieruchomościami </w:t>
      </w:r>
      <w:r w:rsidRPr="0054176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(j.t. Dz. U. z 2024 r., poz. 1145</w:t>
      </w:r>
      <w:r w:rsidR="00541765" w:rsidRPr="0054176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 xml:space="preserve"> ze zm.</w:t>
      </w:r>
      <w:r w:rsidRPr="0054176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)</w:t>
      </w:r>
      <w:r w:rsidR="00AB6E7F" w:rsidRPr="0054176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pl-PL"/>
          <w14:ligatures w14:val="none"/>
        </w:rPr>
        <w:t>.</w:t>
      </w:r>
    </w:p>
    <w:bookmarkEnd w:id="2"/>
    <w:p w14:paraId="23C5A6EF" w14:textId="77777777" w:rsidR="007E1A4E" w:rsidRPr="007E1A4E" w:rsidRDefault="007E1A4E" w:rsidP="007E1A4E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E1A4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Więcej informacji można uzyskać w siedzibie Urzędu Gminy w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Hrubieszowie, pokój nr 8 lub pod numerem telefonu 84 696 26 81 wew. 22</w:t>
      </w:r>
      <w:r w:rsidRPr="007E1A4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w godzinach pracy urzędu. </w:t>
      </w:r>
    </w:p>
    <w:p w14:paraId="70A1EDB9" w14:textId="77777777" w:rsidR="007E1A4E" w:rsidRPr="007E1A4E" w:rsidRDefault="007E1A4E" w:rsidP="007E1A4E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F29B651" w14:textId="77777777" w:rsidR="007E1A4E" w:rsidRPr="007E1A4E" w:rsidRDefault="007E1A4E" w:rsidP="007E1A4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43E850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E342952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21E39D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Wójt Gminy Hrubieszów</w:t>
      </w:r>
    </w:p>
    <w:p w14:paraId="7925DA0B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3C2ADA4C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E1A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/-/ Tomasz Zając</w:t>
      </w:r>
    </w:p>
    <w:p w14:paraId="53056AA7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D968BB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937C2A" w14:textId="77777777" w:rsidR="007E1A4E" w:rsidRPr="007E1A4E" w:rsidRDefault="007E1A4E" w:rsidP="007E1A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1"/>
    <w:sectPr w:rsidR="007E1A4E" w:rsidRPr="007E1A4E" w:rsidSect="0097116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F3"/>
    <w:rsid w:val="00031D02"/>
    <w:rsid w:val="0005747B"/>
    <w:rsid w:val="00065285"/>
    <w:rsid w:val="000B2A31"/>
    <w:rsid w:val="000B7653"/>
    <w:rsid w:val="00193A21"/>
    <w:rsid w:val="001C574B"/>
    <w:rsid w:val="001E2D73"/>
    <w:rsid w:val="00224EC5"/>
    <w:rsid w:val="00234F04"/>
    <w:rsid w:val="002967C1"/>
    <w:rsid w:val="002A1916"/>
    <w:rsid w:val="00541765"/>
    <w:rsid w:val="005858CF"/>
    <w:rsid w:val="00617527"/>
    <w:rsid w:val="006A3D55"/>
    <w:rsid w:val="006E3309"/>
    <w:rsid w:val="007C5D50"/>
    <w:rsid w:val="007E1A4E"/>
    <w:rsid w:val="00817769"/>
    <w:rsid w:val="008D3F07"/>
    <w:rsid w:val="0097116D"/>
    <w:rsid w:val="009F693A"/>
    <w:rsid w:val="00A226F6"/>
    <w:rsid w:val="00AA2DE2"/>
    <w:rsid w:val="00AB6E7F"/>
    <w:rsid w:val="00AC3032"/>
    <w:rsid w:val="00B02265"/>
    <w:rsid w:val="00B76887"/>
    <w:rsid w:val="00CB0488"/>
    <w:rsid w:val="00CD1E2A"/>
    <w:rsid w:val="00CF5DB0"/>
    <w:rsid w:val="00E14A35"/>
    <w:rsid w:val="00F13A3D"/>
    <w:rsid w:val="00F35A81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A1EC"/>
  <w15:chartTrackingRefBased/>
  <w15:docId w15:val="{80AAF65C-3CF1-4635-9144-3F3A0F7D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7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7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5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7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57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7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7F3"/>
    <w:rPr>
      <w:b/>
      <w:bCs/>
      <w:smallCaps/>
      <w:color w:val="2F5496" w:themeColor="accent1" w:themeShade="BF"/>
      <w:spacing w:val="5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97116D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9711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JB. Bogatko</dc:creator>
  <cp:keywords/>
  <dc:description/>
  <cp:lastModifiedBy>Jolanta JB. Bogatko</cp:lastModifiedBy>
  <cp:revision>8</cp:revision>
  <cp:lastPrinted>2025-09-02T09:10:00Z</cp:lastPrinted>
  <dcterms:created xsi:type="dcterms:W3CDTF">2025-09-22T12:51:00Z</dcterms:created>
  <dcterms:modified xsi:type="dcterms:W3CDTF">2025-09-24T12:07:00Z</dcterms:modified>
</cp:coreProperties>
</file>