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D943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KAMALÉ – Klimatyczne Działania Młodzieżowe</w:t>
      </w:r>
    </w:p>
    <w:p w14:paraId="5675BFFF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Nabór wniosków do programu grantowego dla młodych liderów i organizacji społecznych</w:t>
      </w:r>
    </w:p>
    <w:p w14:paraId="7E537F9C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Hrubieszów zaprasza do udziału w programie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KAMALÉ – Klimatyczne Działania Młodzieżowe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realizowanym w ramach międzynarodowego projektu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SUBLIME </w:t>
      </w:r>
      <w:proofErr w:type="spellStart"/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SDGs</w:t>
      </w:r>
      <w:proofErr w:type="spellEnd"/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współfinansowanego przez Komisję Europejską.</w:t>
      </w:r>
    </w:p>
    <w:p w14:paraId="64538C0A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skierowany jest do organizacji obywatelskich oraz młodych liderów, którzy chcą realizować lokalne inicjatywy na rzecz ochrony klimatu, zrównoważonego rozwoju oraz aktywizacji społeczności lokalnej na terenie Gminy Hrubieszów i powiatu hrubieszowskiego.</w:t>
      </w:r>
    </w:p>
    <w:p w14:paraId="74304BF3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Cel programu</w:t>
      </w:r>
    </w:p>
    <w:p w14:paraId="7BDE8DD4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KAMALÉ ma na celu:</w:t>
      </w:r>
    </w:p>
    <w:p w14:paraId="23F3F53B" w14:textId="77777777" w:rsidR="005559F2" w:rsidRPr="005559F2" w:rsidRDefault="005559F2" w:rsidP="0055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wspieranie oddolnych inicjatyw klimatycznych poprzez finansowanie i doradztwo eksperckie;</w:t>
      </w:r>
    </w:p>
    <w:p w14:paraId="61138B9C" w14:textId="77777777" w:rsidR="005559F2" w:rsidRPr="005559F2" w:rsidRDefault="005559F2" w:rsidP="0055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angażowanie młodzieży, w szczególności osób zagrożonych wykluczeniem społecznym, migrantów oraz młodych kobiet;</w:t>
      </w:r>
    </w:p>
    <w:p w14:paraId="45DFBBD5" w14:textId="77777777" w:rsidR="005559F2" w:rsidRPr="005559F2" w:rsidRDefault="005559F2" w:rsidP="0055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wzmacnianie działań społecznych prowadzonych przez kobiety i na rzecz kobiet;</w:t>
      </w:r>
    </w:p>
    <w:p w14:paraId="3335C441" w14:textId="77777777" w:rsidR="005559F2" w:rsidRPr="005559F2" w:rsidRDefault="005559F2" w:rsidP="0055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podnoszenie świadomości mieszkańców w zakresie zmian klimatu oraz promowanie zrównoważonego stylu życia.</w:t>
      </w:r>
    </w:p>
    <w:p w14:paraId="30B6BE57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Kto może aplikować?</w:t>
      </w:r>
    </w:p>
    <w:p w14:paraId="6DB0E971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grant mogą ubiegać się:</w:t>
      </w:r>
    </w:p>
    <w:p w14:paraId="36F88C16" w14:textId="77777777" w:rsidR="005559F2" w:rsidRPr="005559F2" w:rsidRDefault="005559F2" w:rsidP="005559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 ludzie w wieku od 15 do 30 lat działający przy wsparciu zarejestrowanej organizacji pozarządowej;</w:t>
      </w:r>
    </w:p>
    <w:p w14:paraId="78230187" w14:textId="77777777" w:rsidR="005559F2" w:rsidRPr="005559F2" w:rsidRDefault="005559F2" w:rsidP="005559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stowarzyszenia, fundacje i inne organizacje społeczne zarejestrowane w Polsce;</w:t>
      </w:r>
    </w:p>
    <w:p w14:paraId="71FE9A91" w14:textId="77777777" w:rsidR="005559F2" w:rsidRPr="005559F2" w:rsidRDefault="005559F2" w:rsidP="005559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organizacje kierowane przez kobiety lub realizujące działania na rzecz kobiet.</w:t>
      </w:r>
    </w:p>
    <w:p w14:paraId="4F7C96B3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Uwaga: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Wnioskodawca nie może być wcześniejszym beneficjentem finansowania w ramach programu DEAR.</w:t>
      </w:r>
    </w:p>
    <w:p w14:paraId="79AE2BC3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Wysokość dofinansowania</w:t>
      </w:r>
    </w:p>
    <w:p w14:paraId="29D1D6C5" w14:textId="30E0FCC6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programu zostaną wybrane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 organizacje z terenu </w:t>
      </w:r>
      <w:r w:rsidR="002C2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Gminy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Hrubiesz</w:t>
      </w:r>
      <w:r w:rsidR="002C2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ów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 otrzymają grant w wysokości:</w:t>
      </w:r>
    </w:p>
    <w:p w14:paraId="72291203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8 520 EUR każda</w:t>
      </w:r>
    </w:p>
    <w:p w14:paraId="2CA5041D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Wymagany jest wkład własny lub współfinansowanie w wysokości minimum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10% wartości projektu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pochodzące ze źródeł innych niż fundusze Unii Europejskiej.</w:t>
      </w:r>
    </w:p>
    <w:p w14:paraId="519B8C4C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Jakie działania mogą otrzymać wsparcie?</w:t>
      </w:r>
    </w:p>
    <w:p w14:paraId="57622F8D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Możliwe do finansowania:</w:t>
      </w:r>
    </w:p>
    <w:p w14:paraId="6CC71C4C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działania ekologiczne i klimatyczne, m.in.:</w:t>
      </w:r>
    </w:p>
    <w:p w14:paraId="2D9574EA" w14:textId="77777777" w:rsidR="005559F2" w:rsidRPr="005559F2" w:rsidRDefault="005559F2" w:rsidP="005559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sadzenie drzew i roślinności,</w:t>
      </w:r>
    </w:p>
    <w:p w14:paraId="59B2FEA9" w14:textId="77777777" w:rsidR="005559F2" w:rsidRPr="005559F2" w:rsidRDefault="005559F2" w:rsidP="005559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inicjatywy „zero waste”,</w:t>
      </w:r>
    </w:p>
    <w:p w14:paraId="42E08870" w14:textId="77777777" w:rsidR="005559F2" w:rsidRPr="005559F2" w:rsidRDefault="005559F2" w:rsidP="005559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 wspierające dekarbonizację i ochronę środowiska;</w:t>
      </w:r>
    </w:p>
    <w:p w14:paraId="3ADF11DF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kampanie edukacyjne:</w:t>
      </w:r>
    </w:p>
    <w:p w14:paraId="1ABD620B" w14:textId="77777777" w:rsidR="005559F2" w:rsidRPr="005559F2" w:rsidRDefault="005559F2" w:rsidP="0055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warsztaty i szkolenia,</w:t>
      </w:r>
    </w:p>
    <w:p w14:paraId="6E670527" w14:textId="77777777" w:rsidR="005559F2" w:rsidRPr="005559F2" w:rsidRDefault="005559F2" w:rsidP="0055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wydarzenia ekologiczne,</w:t>
      </w:r>
    </w:p>
    <w:p w14:paraId="013D9C1D" w14:textId="77777777" w:rsidR="005559F2" w:rsidRPr="005559F2" w:rsidRDefault="005559F2" w:rsidP="0055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kampanie informacyjne i działania w mediach społecznościowych;</w:t>
      </w:r>
    </w:p>
    <w:p w14:paraId="339AAA3A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innowacyjne formy angażowania społeczności:</w:t>
      </w:r>
    </w:p>
    <w:p w14:paraId="4F81348F" w14:textId="6D63AE56" w:rsidR="005559F2" w:rsidRPr="005559F2" w:rsidRDefault="005559F2" w:rsidP="005559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gry</w:t>
      </w:r>
      <w:r w:rsidR="002C29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terenowe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ACA2DDA" w14:textId="77777777" w:rsidR="005559F2" w:rsidRPr="005559F2" w:rsidRDefault="005559F2" w:rsidP="005559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hackathony</w:t>
      </w:r>
      <w:proofErr w:type="spellEnd"/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94DC28A" w14:textId="77777777" w:rsidR="005559F2" w:rsidRPr="005559F2" w:rsidRDefault="005559F2" w:rsidP="005559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 artystyczne dotyczące zmian klimatu;</w:t>
      </w:r>
    </w:p>
    <w:p w14:paraId="272CE068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rozwój kompetencji:</w:t>
      </w:r>
    </w:p>
    <w:p w14:paraId="7FA9B910" w14:textId="77777777" w:rsidR="005559F2" w:rsidRPr="005559F2" w:rsidRDefault="005559F2" w:rsidP="005559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szkolenia dla młodych liderów,</w:t>
      </w:r>
    </w:p>
    <w:p w14:paraId="2D2D9F5D" w14:textId="77777777" w:rsidR="005559F2" w:rsidRPr="005559F2" w:rsidRDefault="005559F2" w:rsidP="005559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 związane z zarządzaniem projektami i zrównoważonym rozwojem.</w:t>
      </w:r>
    </w:p>
    <w:p w14:paraId="4A4772B3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Nie będą finansowane:</w:t>
      </w:r>
    </w:p>
    <w:p w14:paraId="3208148B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❌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działania polityczne lub niezgodne z wartościami Unii Europejskiej;</w:t>
      </w:r>
    </w:p>
    <w:p w14:paraId="7B08F853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❌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przedsięwzięcia nastawione na osiąganie zysku;</w:t>
      </w:r>
    </w:p>
    <w:p w14:paraId="222B9492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❌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inwestycje infrastrukturalne, budowa lub modernizacja budynków oraz zakup pojazdów.</w:t>
      </w:r>
    </w:p>
    <w:p w14:paraId="7CEF67CC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Harmonogram naboru</w:t>
      </w:r>
    </w:p>
    <w:p w14:paraId="076DF73F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Etap I – Nabór i wstępna selekcja</w:t>
      </w:r>
    </w:p>
    <w:p w14:paraId="20B2E25D" w14:textId="3B99E77D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składania formularzy projektowych: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C2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30 czerwca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2026 r. do godz. 23:59 (CET)</w:t>
      </w:r>
    </w:p>
    <w:p w14:paraId="09A2BF4A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należy przygotować w języku polskim wraz z wymaganymi załącznikami.</w:t>
      </w:r>
    </w:p>
    <w:p w14:paraId="43912185" w14:textId="499B4B53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Ocena zgłoszeń odbędzie się w dniac</w:t>
      </w:r>
      <w:r w:rsidR="002C29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 </w:t>
      </w:r>
      <w:r w:rsidR="002C2960" w:rsidRPr="002C2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1-6 lipca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31BFC887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Etap II – Szkolenia i mentoring</w:t>
      </w:r>
    </w:p>
    <w:p w14:paraId="257CBB63" w14:textId="756A0ECC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Wybrane organizacje wezmą udział w procesie szkoleniowym i </w:t>
      </w:r>
      <w:proofErr w:type="spellStart"/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mentoringowym</w:t>
      </w:r>
      <w:proofErr w:type="spellEnd"/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realizowanym w</w:t>
      </w:r>
      <w:r w:rsidR="002C29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lipcu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3D2D7E5C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Etap III – Realizacja projektów</w:t>
      </w:r>
    </w:p>
    <w:p w14:paraId="15556E82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 realizacji projektów:</w:t>
      </w:r>
    </w:p>
    <w:p w14:paraId="097D37F6" w14:textId="3DC74FAE" w:rsidR="005559F2" w:rsidRPr="005559F2" w:rsidRDefault="002C2960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Sierpień </w:t>
      </w:r>
      <w:r w:rsidR="005559F2"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2026 r. – 31 grudnia 2026 r.</w:t>
      </w:r>
    </w:p>
    <w:p w14:paraId="23D89DD4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Etap IV – Sprawozdawczość</w:t>
      </w:r>
    </w:p>
    <w:p w14:paraId="482B901A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Beneficjenci zobowiązani będą do złożenia raportu merytorycznego i finansowego w terminie:</w:t>
      </w:r>
    </w:p>
    <w:p w14:paraId="4A44173A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31 stycznia 2027 r.</w:t>
      </w:r>
    </w:p>
    <w:p w14:paraId="313BE77C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Kryteria oceny</w:t>
      </w:r>
    </w:p>
    <w:p w14:paraId="622C4A99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będą oceniane według następujących kryteriów: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4"/>
        <w:gridCol w:w="3036"/>
      </w:tblGrid>
      <w:tr w:rsidR="005559F2" w:rsidRPr="005559F2" w14:paraId="008D6B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36C585" w14:textId="77777777" w:rsidR="005559F2" w:rsidRPr="005559F2" w:rsidRDefault="005559F2" w:rsidP="0055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48445569" w14:textId="77777777" w:rsidR="005559F2" w:rsidRPr="005559F2" w:rsidRDefault="005559F2" w:rsidP="0055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Maksymalna liczba punktów</w:t>
            </w:r>
          </w:p>
        </w:tc>
      </w:tr>
      <w:tr w:rsidR="005559F2" w:rsidRPr="005559F2" w14:paraId="4D962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866BF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Wpływ lokalny i znaczenie projektu</w:t>
            </w:r>
          </w:p>
        </w:tc>
        <w:tc>
          <w:tcPr>
            <w:tcW w:w="0" w:type="auto"/>
            <w:vAlign w:val="center"/>
            <w:hideMark/>
          </w:tcPr>
          <w:p w14:paraId="5C3A8F3E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pkt</w:t>
            </w:r>
          </w:p>
        </w:tc>
      </w:tr>
      <w:tr w:rsidR="005559F2" w:rsidRPr="005559F2" w14:paraId="2A9AFE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A99EE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Zasięg i zaangażowanie społeczności</w:t>
            </w:r>
          </w:p>
        </w:tc>
        <w:tc>
          <w:tcPr>
            <w:tcW w:w="0" w:type="auto"/>
            <w:vAlign w:val="center"/>
            <w:hideMark/>
          </w:tcPr>
          <w:p w14:paraId="52BFFEB3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 pkt</w:t>
            </w:r>
          </w:p>
        </w:tc>
      </w:tr>
      <w:tr w:rsidR="005559F2" w:rsidRPr="005559F2" w14:paraId="506C4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46C26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Różnorodność i </w:t>
            </w:r>
            <w:proofErr w:type="spellStart"/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inkluzywność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5AA1F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pkt</w:t>
            </w:r>
          </w:p>
        </w:tc>
      </w:tr>
      <w:tr w:rsidR="005559F2" w:rsidRPr="005559F2" w14:paraId="50443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F2580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Realistyczność budżetu i zdolność realizacyjna</w:t>
            </w:r>
          </w:p>
        </w:tc>
        <w:tc>
          <w:tcPr>
            <w:tcW w:w="0" w:type="auto"/>
            <w:vAlign w:val="center"/>
            <w:hideMark/>
          </w:tcPr>
          <w:p w14:paraId="285E99EF" w14:textId="77777777" w:rsidR="005559F2" w:rsidRPr="005559F2" w:rsidRDefault="005559F2" w:rsidP="00555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 pkt</w:t>
            </w:r>
          </w:p>
        </w:tc>
      </w:tr>
    </w:tbl>
    <w:p w14:paraId="6425FB9E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Minimalny próg kwalifikujący do otrzymania dofinansowania wynosi:</w:t>
      </w:r>
    </w:p>
    <w:p w14:paraId="2032DA81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70 punktów na 100 możliwych.</w:t>
      </w:r>
    </w:p>
    <w:p w14:paraId="59F5553D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Spotkania informacyjne</w:t>
      </w:r>
    </w:p>
    <w:p w14:paraId="33D3DEDA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zainteresowane udziałem w programie zapraszamy na sesje informacyjne:</w:t>
      </w:r>
    </w:p>
    <w:p w14:paraId="621914EE" w14:textId="28D3EB0C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📅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sesja informacyjna – </w:t>
      </w:r>
      <w:r w:rsidR="002C2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19 czerwca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2026 r.</w:t>
      </w:r>
    </w:p>
    <w:p w14:paraId="7744D017" w14:textId="0C714143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📅</w:t>
      </w: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sesja informacyjna – 2</w:t>
      </w:r>
      <w:r w:rsidR="002C2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 czerwca</w:t>
      </w:r>
      <w:r w:rsidRPr="00555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25EFF632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informacje dotyczące miejsca i formy spotkań zostaną opublikowane przez Gminę Hrubieszów.</w:t>
      </w:r>
    </w:p>
    <w:p w14:paraId="01C4AF1D" w14:textId="77777777" w:rsidR="005559F2" w:rsidRPr="005559F2" w:rsidRDefault="005559F2" w:rsidP="0055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Razem dla klimatu i lokalnej społeczności</w:t>
      </w:r>
    </w:p>
    <w:p w14:paraId="717EA1EE" w14:textId="77777777" w:rsidR="005559F2" w:rsidRPr="005559F2" w:rsidRDefault="005559F2" w:rsidP="0055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Program KAMALÉ wspiera młodych ludzi, którzy chcą działać na rzecz swojej społeczności i środowiska. Jeśli masz pomysł na inicjatywę klimatyczną – zgłoś go i zdobądź wsparcie na jego realizację.</w:t>
      </w:r>
    </w:p>
    <w:p w14:paraId="7DA53C7D" w14:textId="77777777" w:rsidR="005559F2" w:rsidRPr="00ED4C86" w:rsidRDefault="005559F2" w:rsidP="00ED4C86">
      <w:pPr>
        <w:rPr>
          <w:rFonts w:ascii="Times New Roman" w:hAnsi="Times New Roman" w:cs="Times New Roman"/>
          <w:sz w:val="24"/>
          <w:szCs w:val="24"/>
        </w:rPr>
      </w:pPr>
    </w:p>
    <w:sectPr w:rsidR="005559F2" w:rsidRPr="00ED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33A"/>
    <w:multiLevelType w:val="multilevel"/>
    <w:tmpl w:val="0ACA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96586"/>
    <w:multiLevelType w:val="multilevel"/>
    <w:tmpl w:val="0172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E518D"/>
    <w:multiLevelType w:val="multilevel"/>
    <w:tmpl w:val="B12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83D4B"/>
    <w:multiLevelType w:val="multilevel"/>
    <w:tmpl w:val="6D64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805A9"/>
    <w:multiLevelType w:val="multilevel"/>
    <w:tmpl w:val="B012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5705F"/>
    <w:multiLevelType w:val="hybridMultilevel"/>
    <w:tmpl w:val="5C72F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97938"/>
    <w:multiLevelType w:val="multilevel"/>
    <w:tmpl w:val="630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583427">
    <w:abstractNumId w:val="5"/>
  </w:num>
  <w:num w:numId="2" w16cid:durableId="603347571">
    <w:abstractNumId w:val="6"/>
  </w:num>
  <w:num w:numId="3" w16cid:durableId="766386122">
    <w:abstractNumId w:val="0"/>
  </w:num>
  <w:num w:numId="4" w16cid:durableId="1421020238">
    <w:abstractNumId w:val="1"/>
  </w:num>
  <w:num w:numId="5" w16cid:durableId="1263025411">
    <w:abstractNumId w:val="4"/>
  </w:num>
  <w:num w:numId="6" w16cid:durableId="1527207563">
    <w:abstractNumId w:val="3"/>
  </w:num>
  <w:num w:numId="7" w16cid:durableId="158279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86"/>
    <w:rsid w:val="00094146"/>
    <w:rsid w:val="001862D2"/>
    <w:rsid w:val="001A5698"/>
    <w:rsid w:val="00205931"/>
    <w:rsid w:val="00230433"/>
    <w:rsid w:val="002C2960"/>
    <w:rsid w:val="002E5DA1"/>
    <w:rsid w:val="00346C16"/>
    <w:rsid w:val="003A4A70"/>
    <w:rsid w:val="003F694E"/>
    <w:rsid w:val="003F7490"/>
    <w:rsid w:val="00530533"/>
    <w:rsid w:val="005559F2"/>
    <w:rsid w:val="005A7A36"/>
    <w:rsid w:val="0061179C"/>
    <w:rsid w:val="0068784F"/>
    <w:rsid w:val="00695C06"/>
    <w:rsid w:val="00742AAC"/>
    <w:rsid w:val="0082269A"/>
    <w:rsid w:val="009B00D0"/>
    <w:rsid w:val="00A920F0"/>
    <w:rsid w:val="00E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87D3"/>
  <w15:chartTrackingRefBased/>
  <w15:docId w15:val="{61C3F2B4-384D-45FB-AF9D-B1D34C2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C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C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C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C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C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C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C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C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C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C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AM. Muzyczuk</dc:creator>
  <cp:keywords/>
  <dc:description/>
  <cp:lastModifiedBy>Mariusz MZ. Zając</cp:lastModifiedBy>
  <cp:revision>4</cp:revision>
  <dcterms:created xsi:type="dcterms:W3CDTF">2026-06-12T07:53:00Z</dcterms:created>
  <dcterms:modified xsi:type="dcterms:W3CDTF">2026-06-12T11:12:00Z</dcterms:modified>
</cp:coreProperties>
</file>